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C8B" w:rsidRDefault="00F70C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3"/>
        </w:rPr>
        <w:drawing>
          <wp:inline distT="0" distB="0" distL="0" distR="0">
            <wp:extent cx="5940425" cy="8408032"/>
            <wp:effectExtent l="0" t="0" r="0" b="0"/>
            <wp:docPr id="2" name="Рисунок 2" descr="D:\Скан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\img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8B" w:rsidRDefault="00F70C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F70C8B" w:rsidRDefault="00F70C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F70C8B" w:rsidRDefault="00F70C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  <w:bookmarkStart w:id="0" w:name="_GoBack"/>
      <w:bookmarkEnd w:id="0"/>
    </w:p>
    <w:p w:rsidR="00F70C8B" w:rsidRDefault="00F70C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</w:rPr>
        <w:lastRenderedPageBreak/>
        <w:t xml:space="preserve">Содержание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1. Паспорт Программы развития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  <w:t>3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2. Введение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6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3. Анализ потенциала развития кадетского корпуса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8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3.1 Общая характеристика учреждения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8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3.2 Состав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</w:rPr>
        <w:t xml:space="preserve"> кадетского корпуса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8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3.3 Образовательная программа, реализуемая в кадетском корпусе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8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3.4 Учебный план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9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3.5 Результативность реализации образовательной программы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9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3.6 Качество образовательного процесса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10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3.7 Качество условий организации образовательного процесса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11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3.8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13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3.9 Воспитательная работа</w:t>
      </w:r>
      <w:r>
        <w:rPr>
          <w:rFonts w:ascii="Times New Roman" w:eastAsia="Times New Roman" w:hAnsi="Times New Roman" w:cs="Times New Roman"/>
          <w:color w:val="000000"/>
          <w:sz w:val="23"/>
        </w:rPr>
        <w:tab/>
        <w:t xml:space="preserve">15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3.10 Инновационная деятельность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18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4. Результаты маркетингового анализа внешней среды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  <w:t xml:space="preserve">18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5. SWOT – анализ потенциала развития кадетского корпуса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18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6. Оптимальный сценарий развития корпуса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19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7. Концепция и инструментарий Программы развития кадетского корпуса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21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7.1. Ценностные приоритеты Программы развития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21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7.2. Инновационная идея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21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7.3. Концептуальная модель замысла развития кадетского корпуса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22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8. Финансирование образовательной деятельности кадетского корпуса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35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</w:rPr>
        <w:t>Имиджевая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</w:rPr>
        <w:t xml:space="preserve"> характеристика развития корпуса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35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10. Проекты Программы развития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36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10.1. Проект «Контроль и обеспечение качества образования»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36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10.2. Проект «Одаренные дети»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44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10.3. Проект «Сетевой корпус»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48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10.4. Проект «Совершенствование педагогического корпуса»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50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10.5. Проект «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</w:rPr>
        <w:t>Здоровьесохраняющая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</w:rPr>
        <w:t xml:space="preserve"> среда - для всех участников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</w:rPr>
        <w:t>образовательного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процесса»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54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11. Система управления развитием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59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12. Результаты развития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59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13. Финансовый план реализации Программы развития кадетского корпуса</w:t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</w:rPr>
        <w:tab/>
      </w:r>
      <w:r w:rsidR="00331732">
        <w:rPr>
          <w:rFonts w:ascii="Times New Roman" w:eastAsia="Times New Roman" w:hAnsi="Times New Roman" w:cs="Times New Roman"/>
          <w:color w:val="000000"/>
          <w:sz w:val="23"/>
        </w:rPr>
        <w:t>62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E82DF6" w:rsidRDefault="00CA6D1C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>14. Приложения</w:t>
      </w:r>
      <w:r>
        <w:rPr>
          <w:rFonts w:ascii="Times New Roman" w:eastAsia="Times New Roman" w:hAnsi="Times New Roman" w:cs="Times New Roman"/>
          <w:sz w:val="23"/>
        </w:rPr>
        <w:tab/>
      </w:r>
      <w:r>
        <w:rPr>
          <w:rFonts w:ascii="Times New Roman" w:eastAsia="Times New Roman" w:hAnsi="Times New Roman" w:cs="Times New Roman"/>
          <w:sz w:val="23"/>
        </w:rPr>
        <w:tab/>
      </w:r>
      <w:r>
        <w:rPr>
          <w:rFonts w:ascii="Times New Roman" w:eastAsia="Times New Roman" w:hAnsi="Times New Roman" w:cs="Times New Roman"/>
          <w:sz w:val="23"/>
        </w:rPr>
        <w:tab/>
      </w:r>
      <w:r>
        <w:rPr>
          <w:rFonts w:ascii="Times New Roman" w:eastAsia="Times New Roman" w:hAnsi="Times New Roman" w:cs="Times New Roman"/>
          <w:sz w:val="23"/>
        </w:rPr>
        <w:tab/>
      </w:r>
      <w:r>
        <w:rPr>
          <w:rFonts w:ascii="Times New Roman" w:eastAsia="Times New Roman" w:hAnsi="Times New Roman" w:cs="Times New Roman"/>
          <w:sz w:val="23"/>
        </w:rPr>
        <w:tab/>
      </w:r>
      <w:r>
        <w:rPr>
          <w:rFonts w:ascii="Times New Roman" w:eastAsia="Times New Roman" w:hAnsi="Times New Roman" w:cs="Times New Roman"/>
          <w:sz w:val="23"/>
        </w:rPr>
        <w:tab/>
      </w:r>
      <w:r>
        <w:rPr>
          <w:rFonts w:ascii="Times New Roman" w:eastAsia="Times New Roman" w:hAnsi="Times New Roman" w:cs="Times New Roman"/>
          <w:sz w:val="23"/>
        </w:rPr>
        <w:tab/>
      </w:r>
      <w:r>
        <w:rPr>
          <w:rFonts w:ascii="Times New Roman" w:eastAsia="Times New Roman" w:hAnsi="Times New Roman" w:cs="Times New Roman"/>
          <w:sz w:val="23"/>
        </w:rPr>
        <w:tab/>
      </w:r>
      <w:r>
        <w:rPr>
          <w:rFonts w:ascii="Times New Roman" w:eastAsia="Times New Roman" w:hAnsi="Times New Roman" w:cs="Times New Roman"/>
          <w:sz w:val="23"/>
        </w:rPr>
        <w:tab/>
      </w:r>
      <w:r>
        <w:rPr>
          <w:rFonts w:ascii="Times New Roman" w:eastAsia="Times New Roman" w:hAnsi="Times New Roman" w:cs="Times New Roman"/>
          <w:sz w:val="23"/>
        </w:rPr>
        <w:tab/>
        <w:t>6</w:t>
      </w:r>
      <w:r w:rsidR="00434814">
        <w:rPr>
          <w:rFonts w:ascii="Times New Roman" w:eastAsia="Times New Roman" w:hAnsi="Times New Roman" w:cs="Times New Roman"/>
          <w:sz w:val="23"/>
        </w:rPr>
        <w:t>5</w:t>
      </w:r>
    </w:p>
    <w:p w:rsidR="00E82DF6" w:rsidRDefault="00E82DF6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E82DF6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E82DF6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E82DF6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E82DF6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E82DF6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E82DF6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E82DF6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E82DF6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E82DF6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E82DF6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E82DF6">
      <w:pPr>
        <w:spacing w:after="160" w:line="259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CA6D1C"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Паспорт Программы развития</w:t>
      </w:r>
    </w:p>
    <w:p w:rsidR="00E82DF6" w:rsidRDefault="00E82DF6">
      <w:pPr>
        <w:spacing w:after="160" w:line="259" w:lineRule="auto"/>
        <w:ind w:firstLine="720"/>
        <w:rPr>
          <w:rFonts w:ascii="Calibri" w:eastAsia="Calibri" w:hAnsi="Calibri" w:cs="Calibri"/>
          <w:b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4"/>
        <w:gridCol w:w="5934"/>
      </w:tblGrid>
      <w:tr w:rsidR="00E82DF6">
        <w:trPr>
          <w:trHeight w:val="1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Полное наименование программы 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«Формирование комфортной развивающей среды Нижегородского кадетского корпуса»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2013-2020 гг. </w:t>
            </w:r>
          </w:p>
        </w:tc>
      </w:tr>
      <w:tr w:rsidR="00E82DF6">
        <w:trPr>
          <w:trHeight w:val="1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Основания для разработки программы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Программа развития </w:t>
            </w:r>
            <w:r w:rsidR="004C4404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кадетского корпуса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разработана на основании: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Указа Президента Российской Федерации от 07.05.2012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596 «О долгосрочной государственной экономической политике»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Указа Президента Российской Федерации от 07.05.2012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599 «О мерах по реализации государственной политики в области образования и науки»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Указа Президента Российской Федерации от 01.06.2012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761 «Национальная стратегия действий в интересах детей» на 2012- 2017 г.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Распоряжения Правительства Российской Федерации от 15.05.2013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792-р «О Государственной программе Российской Федерации «Развитие образования» на 2013-2020 годы»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Перечня поручений Президента Российской Федерации по итогам заседания Государственного совета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Российский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Федерации от 17.07.2012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Пр-1958ГС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Федерального закона от 29.12.2012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273-ФЗ «Об образовании в Российской Федерации»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Национальной образовательной инициативы «Наша новая школа» (утверждена приказом Президента РФ от 04 февраля 2010 года Пр-271).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Стратегии социального развития Вооруженных Сил Российской Федерации до 2020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Распоряжения Правительства РФ от 26.11.2012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2190-р «Об утверждении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Программы поэтапного совершенствования системы оплаты труда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государственных (муниципальных) учреждениях на 2012-2018 годы»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Распоряжения Правительства РФ от 30 декабря 2012 года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2620-р «Об утверждении плана мероприятий «Изменения в отраслях социальной сферы, направленные на повышение эффективности образования и науки»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Федеральных государственных стандартов основного общего образования (Приказ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Минобрнауки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России от 17 декабря 2010 года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1897).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Федеральных государственных стандартов среднего (полного) образования (Пр.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Минобрнауки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России от 17 мая 2012 года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413).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Федеральной целевой программы развития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образования на 2011-2015 годы (Постановления Правительства РФ от 7 февраля 2011 года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61 и от 20 декабря 2011 года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1034).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Постановления Правительства РФ от 30 марта 2013 г. N 286 «О формировании независимой системы оценки качества работы организаций, оказывающих социальные услуги».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Постановления Правительства РФ от 10 июля 2013 г.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582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организации».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Программы развития воспитательной компоненты в общеобразовательных учреждениях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23 мая 2013 года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u w:val="single"/>
                </w:rPr>
                <w:t>http://минобрнауки.рф/новости/3405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План деятельности Министерства образования и науки Российской Федерации на 2013-2018 годы разработанный в рамках выполнения поручения Президента России о подготовке планов деятельности федеральных органов исполнительной власти, направленных на решение задач, поставленных в указах от 7 мая 2012 г.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596-606.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Методических рекомендаций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Минобрнауки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России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государственных (муниципальных) учреждений в сфере образования, их руководителей и отдельных категорий работников от 18 июня 2013 г.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иных нормативных правовых актов.</w:t>
            </w:r>
          </w:p>
        </w:tc>
      </w:tr>
      <w:tr w:rsidR="00E82DF6">
        <w:trPr>
          <w:trHeight w:val="1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Период и этапы реализации программы </w:t>
            </w:r>
          </w:p>
          <w:p w:rsidR="00E82DF6" w:rsidRDefault="00E82DF6">
            <w:pPr>
              <w:spacing w:after="0" w:line="240" w:lineRule="auto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 этап 2013г. - Корректировка текста программы, ее обсуждение и экспертиза, утверждение окончательного варианта программы. Ознакомление с ним педагогического коллектива, родителей, социальных партнеров и общественности.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II этап 2013-2015гг. - Проведение уточняющей комплексной диагностики, необходимой для решения задач и определения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условий реализации программы развития корпуса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Начало реализации программы. Обеспечение необходимых ресурсов для основного этапа реализации программы.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III этап 2015-2019гг. – Основной этап реализации программы развития корпуса. Научное системное осмысление результатов реализации программы на семинарах и конференциях, тиражирование накопленного опыта. Осуществление промежуточного контроля, экспертиза реализации проектов.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IV этап 2019 – 2020гг. - Подведение итогов и постановка новых стратегических задач развития образовательной системы корпуса, подготовка текста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новой программы развития.</w:t>
            </w:r>
          </w:p>
        </w:tc>
      </w:tr>
      <w:tr w:rsidR="00E82DF6">
        <w:trPr>
          <w:trHeight w:val="1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Цель программы </w:t>
            </w:r>
          </w:p>
          <w:p w:rsidR="00E82DF6" w:rsidRDefault="00E82DF6">
            <w:pPr>
              <w:spacing w:after="0" w:line="240" w:lineRule="auto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в кадетском корпусе комфортной развивающей образовательной среды, «обеспечивающей качественное образование, соответствующее требованиям инновационного развития экономики, современным потребностям общества и каждого гражданина»</w:t>
            </w:r>
          </w:p>
        </w:tc>
      </w:tr>
      <w:tr w:rsidR="00E82DF6">
        <w:trPr>
          <w:trHeight w:val="1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Основные задачи </w:t>
            </w:r>
          </w:p>
          <w:p w:rsidR="00E82DF6" w:rsidRDefault="00E82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E82DF6">
            <w:pPr>
              <w:spacing w:after="0" w:line="240" w:lineRule="auto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Интеллектуальное, культурное, физическое и духовно - нравственное развитие воспитанников, их адаптация к жизни в обществе; подготовка к служению Отечеству на поприще военной и гражданской службы.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 Повышение качества преподавания и расширение информационного пространства корпуса, как необходимых условий для конкурентоспособности кадетского корпуса на рынке образовательных услуг.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Создание в кадетском корпусе комфортной развивающей образовательной среды для раскрытия одаренности и реализации творческого потенциала кадет с различными интересами, способностями, профессиональными ориентациями.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 Создание оптимальных условий, обеспечивающих рост профессиональной компетентности и личностных достижений педагогов и воспитателей кадетского корпуса, реализацию их интеллектуально-творческого потенциала, развитие профессиональных качеств сотрудников.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 Совершенствование системы дополнительного образования, отвечающей задачам комфортной развивающей образовательной среды, повышению успешности и конкурентоспособности выпускников кадетского корпуса, реализации образовательных и социально-культурных запросов социума, задачам социально-экономического развития.</w:t>
            </w:r>
          </w:p>
        </w:tc>
      </w:tr>
      <w:tr w:rsidR="00E82DF6">
        <w:trPr>
          <w:trHeight w:val="1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Ожидаемые конечные результаты, важнейшие целевые показатели программы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Повышение качества образовательных результатов в соответствии с новым государственным заказом.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Создание и функционирование комфортной развивающей образовательной среды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Создание развивающего социокультурного пространства, позволяющего каждому обучающемуся развивать свои интеллектуальные возможности и творческие способности, адаптироваться в современных условиях общества.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Формирование профессиональной компетентности педагогов, соответствующей изменившемуся государственному заказу и социальному запросу.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Повышение эффективности использования имеющихся ресурсов.</w:t>
            </w:r>
          </w:p>
        </w:tc>
      </w:tr>
      <w:tr w:rsidR="00E82DF6">
        <w:trPr>
          <w:trHeight w:val="1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Разработчики программы </w:t>
            </w:r>
          </w:p>
          <w:p w:rsidR="00E82DF6" w:rsidRDefault="00E82DF6">
            <w:pPr>
              <w:spacing w:after="0" w:line="240" w:lineRule="auto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Программа разработана представителями администрации и педагогического коллектива кадетского корпуса.</w:t>
            </w:r>
          </w:p>
        </w:tc>
      </w:tr>
      <w:tr w:rsidR="00E82DF6">
        <w:trPr>
          <w:trHeight w:val="1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Фамилия, имя, отчество, должность, телефон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руководителя программы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Козлов Валерий Павлович, начальник Нижегородского кадетского корпуса, 8-831-44-6-92-20</w:t>
            </w:r>
          </w:p>
        </w:tc>
      </w:tr>
      <w:tr w:rsidR="00E82DF6" w:rsidRPr="00F70C8B">
        <w:trPr>
          <w:trHeight w:val="1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Сайт ГБОУ в Интернете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FB7B2C" w:rsidRDefault="00CA6D1C">
            <w:pPr>
              <w:tabs>
                <w:tab w:val="left" w:pos="5175"/>
                <w:tab w:val="right" w:pos="15138"/>
              </w:tabs>
              <w:spacing w:after="0" w:line="240" w:lineRule="auto"/>
              <w:rPr>
                <w:lang w:val="en-US"/>
              </w:rPr>
            </w:pPr>
            <w:r w:rsidRPr="00FB7B2C">
              <w:rPr>
                <w:rFonts w:ascii="Times New Roman" w:eastAsia="Times New Roman" w:hAnsi="Times New Roman" w:cs="Times New Roman"/>
                <w:sz w:val="24"/>
                <w:lang w:val="en-US"/>
              </w:rPr>
              <w:t>kadet-mvf-nn.narod.ru</w:t>
            </w:r>
          </w:p>
        </w:tc>
      </w:tr>
      <w:tr w:rsidR="00E82DF6">
        <w:trPr>
          <w:trHeight w:val="1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Постановление об утверждении программы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DC39D8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C39D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Протокол педагогического совета кадетского корпуса </w:t>
            </w:r>
            <w:r w:rsidRPr="00DC39D8">
              <w:rPr>
                <w:rFonts w:ascii="Times New Roman" w:eastAsia="Segoe UI Symbol" w:hAnsi="Times New Roman" w:cs="Times New Roman"/>
                <w:color w:val="000000"/>
                <w:sz w:val="24"/>
              </w:rPr>
              <w:t>№</w:t>
            </w:r>
            <w:r w:rsidRPr="00DC39D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____ от 05.12.2013 г. </w:t>
            </w:r>
          </w:p>
          <w:p w:rsidR="00E82DF6" w:rsidRDefault="00CA6D1C">
            <w:pPr>
              <w:spacing w:after="0" w:line="240" w:lineRule="auto"/>
            </w:pPr>
            <w:r w:rsidRPr="00DC39D8">
              <w:rPr>
                <w:rFonts w:ascii="Times New Roman" w:eastAsia="Times New Roman" w:hAnsi="Times New Roman" w:cs="Times New Roman"/>
                <w:sz w:val="24"/>
              </w:rPr>
              <w:t xml:space="preserve">Приказ </w:t>
            </w:r>
            <w:r w:rsidRPr="00DC39D8">
              <w:rPr>
                <w:rFonts w:ascii="Times New Roman" w:eastAsia="Segoe UI Symbol" w:hAnsi="Times New Roman" w:cs="Times New Roman"/>
                <w:sz w:val="24"/>
              </w:rPr>
              <w:t>№</w:t>
            </w:r>
            <w:r w:rsidRPr="00DC39D8">
              <w:rPr>
                <w:rFonts w:ascii="Times New Roman" w:eastAsia="Times New Roman" w:hAnsi="Times New Roman" w:cs="Times New Roman"/>
                <w:sz w:val="24"/>
              </w:rPr>
              <w:t xml:space="preserve"> ____от «___» ____________ 2013 г. «Об утверждении Программы развития кадетского корпуса на 2013 – 2020 гг.»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82DF6">
        <w:trPr>
          <w:trHeight w:val="1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Система организации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контроля 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выполнением программы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исполнения Программы осуществляют руководство кадетского корпуса, педагогический коллектив, родительская общественность, коллектив воспитанников.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Отчет о выполнении Программы будет представляться родительской общественности, освещаться на семинарах, конференциях и в средствах массовой информации, размещаться на официальном сайте.</w:t>
            </w:r>
          </w:p>
        </w:tc>
      </w:tr>
    </w:tbl>
    <w:p w:rsidR="00E82DF6" w:rsidRDefault="00E82DF6">
      <w:pPr>
        <w:spacing w:after="160" w:line="259" w:lineRule="auto"/>
        <w:ind w:left="720"/>
        <w:rPr>
          <w:rFonts w:ascii="Times New Roman" w:eastAsia="Times New Roman" w:hAnsi="Times New Roman" w:cs="Times New Roman"/>
        </w:rPr>
      </w:pP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2. Введение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Актуальность Программы развития Нижегородского кадетского корпуса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заключается в том, что происходящие социально-экономические преобразования в стране, изменение объема, состава учебных дисциплин и характера отношений педагогов, обучающихся, родителей к учебно-воспитательному процессу обусловили необходимость коренного обновления системы образования. ФЗ «Об образовании в РФ» закрепил за современными образовательными организациями возможность работать по-новому, полноценнее осуществлять процесс развития личности. Инновационная работа в корпусе учитывает основные направления развития современного образования: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изменения в организации образовательного процесса;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изменения в технологиях обучения и воспитания;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изменения в управлении.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программе отражены важные направления работы корпуса и спланировано, как, когда и какими средствами будут выполнены задачи, каких результатов и какими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средствами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возможно их осуществление. Программа развития ориентирована на образование и воспитание творческой личности с определением следующих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целевых направлений: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обновление содержания образования в связи с введением федеральных государственных образовательных стандартов, интеграцию основного и дополнительного образования;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создание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внутрикорпусной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системы управления качеством образования;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формирование системы поддержки одаренных детей;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развитие педагогического потенциала;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формирование современной корпусной инфраструктуры, включая информатизацию образовательного и управленческого процессов;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сохранение и укрепление здоровья участников образовательного процесса.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Основными ориентирами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Программы развития являются: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формирование российской идентичности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обеспечение условий развития каждого воспитанника,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понимание зависимости изменения качества человеческого ресурса от изменения качества образования; </w:t>
      </w:r>
    </w:p>
    <w:p w:rsidR="00E82DF6" w:rsidRDefault="00CA6D1C" w:rsidP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становление открытой, гибкой и доступной системы образования кадетского корпуса.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Программа как управленческий документ развития Нижегородского кадетского корпуса определяет ценностно-смысловые, целевые, содержательные и результативные приоритеты развития, задает основные направления развития, способы и механизмы изменений.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Программа Нижегородского кадетского корпуса призвана: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консолидировать усилия всех заинтересованных субъектов образовательного процесса и социального окружения корпуса для достижения цели Программы;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стать основой повышения квалификации и профессионального роста педагогического коллектива корпуса;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определить ключевые направления совершенствования инфраструктуры образовательной среды корпуса.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основу реализации Программы положен современный программно-проектный метод, сочетающий управленческую целенаправленную деятельность администрации и творческие инициативы со стороны рядовых сотрудников. Выполнение цели и задач программы происходит в рамках реализации проектов, каждый из которых представляет собой комплекс взаимосвязанных задач и мероприятий, нацеленных на решение проблем отдельного направления образовательной деятельности. Результатом реализации программы развития корпуса будет являться повышение качества работы кадетского корпуса, результатом реализации целевых проектов – инновационные продукты, которые корпус может распространять в системе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довузовского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образования.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Разработка программы развития корпуса осуществлена, исходя из понимания того, что развитие носит вероятностный характер, так как этот процесс обусловлен многообразием внутренних и внешних факторов, влияющих на него на протяжении некоего временного периода. Факторы различаются по происхождению, направленности и периодичности действия, степени и характеру. Цели и задачи, которые ставит Корпус перед собой в виду влияния этих факторов могут быть </w:t>
      </w:r>
      <w:proofErr w:type="gramStart"/>
      <w:r>
        <w:rPr>
          <w:rFonts w:ascii="Times New Roman" w:eastAsia="Times New Roman" w:hAnsi="Times New Roman" w:cs="Times New Roman"/>
          <w:sz w:val="24"/>
        </w:rPr>
        <w:t>достигнуты</w:t>
      </w:r>
      <w:proofErr w:type="gramEnd"/>
      <w:r>
        <w:rPr>
          <w:rFonts w:ascii="Times New Roman" w:eastAsia="Times New Roman" w:hAnsi="Times New Roman" w:cs="Times New Roman"/>
          <w:sz w:val="24"/>
        </w:rPr>
        <w:t>/решены быстрее/медленнее или не достигнуты/не решены вовсе; они могут быть реализованы частично.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Предполагается, что в процессе реализации программы развития, в Корпусе могут появляться новые, позитивные непрогнозируемые элементы – новообразования, появление которых предполагается отслеживать в период реализации программы развития и фиксировать при управленческом анализе.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Управленческий анализ промежуточных итогов реализации программы развития осуществляется администрацией Корпуса по окончании каждого учебного года. Ответственность за организацию аналитической работы несет непосредственно начальник кадетского корпуса.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Структурно Программа состоит из проектов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подпроектов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Проект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структурная единица Программы, описывающая одно из магистральных направлений развития корпуса, обеспечивающих достижение целей Программы. Цели отдельного проекта достигаются за счёт кумулятивного эффекта от реализации нескольких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под-проектов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Подпроект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- структурная единица реализации Программы, описывающая комплекс мероприятий, направленных на решение задач Программы. Компоновка мероприятий </w:t>
      </w:r>
      <w:proofErr w:type="spellStart"/>
      <w:r>
        <w:rPr>
          <w:rFonts w:ascii="Times New Roman" w:eastAsia="Times New Roman" w:hAnsi="Times New Roman" w:cs="Times New Roman"/>
          <w:sz w:val="24"/>
        </w:rPr>
        <w:t>подпроекта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обуславливается спецификой деятельности субъектов Программы и технологической общностью условий реализации.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Всего программой определены следующие проекты: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1. Контроль и обеспечение качества образования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2. Одаренные дети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3. Сетевой корпус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4. Совершенствование педагогического корпуса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Здоровьесохраняющая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среда - для всех участников образовательного процесса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Анализ потенциала развития кадетского корпуса </w:t>
      </w:r>
    </w:p>
    <w:p w:rsidR="00E82DF6" w:rsidRDefault="00E82DF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3.1. Общая характеристика учреждения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Современная парадигма образования, признание значимости личностных образовательных ценностей привели к созданию педагогической системы с различными видами и типами образовательных учреждений, в том числе кадетских корпусов. </w:t>
      </w:r>
    </w:p>
    <w:p w:rsidR="00E82DF6" w:rsidRDefault="00CA6D1C">
      <w:pPr>
        <w:spacing w:after="0" w:line="240" w:lineRule="auto"/>
        <w:ind w:firstLine="721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Государственное бюджетное образовательное учреждение «Нижегородская кадетская школа-интернат имени генерала армии </w:t>
      </w:r>
      <w:proofErr w:type="spellStart"/>
      <w:r>
        <w:rPr>
          <w:rFonts w:ascii="Times New Roman" w:eastAsia="Times New Roman" w:hAnsi="Times New Roman" w:cs="Times New Roman"/>
          <w:sz w:val="24"/>
        </w:rPr>
        <w:t>Маргелова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В.Ф.» создано в соответствии с указом губернатора Нижегородской области от 15.06.2001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3 (свидетельство о внесении записи в ЕГРЮЛ от 26.03.2013, государственный регистрационный номер: 2135248016033). </w:t>
      </w: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Профиль – </w:t>
      </w:r>
      <w:r w:rsidR="002D5104">
        <w:rPr>
          <w:rFonts w:ascii="Times New Roman" w:eastAsia="Times New Roman" w:hAnsi="Times New Roman" w:cs="Times New Roman"/>
          <w:sz w:val="24"/>
        </w:rPr>
        <w:t>оборонно-спортивный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Располагается на базе расформированного авиационного полка ПВО в </w:t>
      </w:r>
      <w:proofErr w:type="spellStart"/>
      <w:r>
        <w:rPr>
          <w:rFonts w:ascii="Times New Roman" w:eastAsia="Times New Roman" w:hAnsi="Times New Roman" w:cs="Times New Roman"/>
          <w:sz w:val="24"/>
        </w:rPr>
        <w:t>д</w:t>
      </w:r>
      <w:proofErr w:type="gramStart"/>
      <w:r>
        <w:rPr>
          <w:rFonts w:ascii="Times New Roman" w:eastAsia="Times New Roman" w:hAnsi="Times New Roman" w:cs="Times New Roman"/>
          <w:sz w:val="24"/>
        </w:rPr>
        <w:t>.И</w:t>
      </w:r>
      <w:proofErr w:type="gramEnd"/>
      <w:r>
        <w:rPr>
          <w:rFonts w:ascii="Times New Roman" w:eastAsia="Times New Roman" w:hAnsi="Times New Roman" w:cs="Times New Roman"/>
          <w:sz w:val="24"/>
        </w:rPr>
        <w:t>стомино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Балахнинского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района, имеет свое знамя, герб, девиз («Без лести – предан»). </w:t>
      </w: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Учредитель – министерство образования и науки правительства Нижегородской области.</w:t>
      </w: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Создан Попечительский совет во г</w:t>
      </w:r>
      <w:r w:rsidR="005B7477">
        <w:rPr>
          <w:rFonts w:ascii="Times New Roman" w:eastAsia="Times New Roman" w:hAnsi="Times New Roman" w:cs="Times New Roman"/>
          <w:sz w:val="24"/>
        </w:rPr>
        <w:t>лаве с заместителем губернатора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E82DF6" w:rsidRPr="00CA6D1C" w:rsidRDefault="00CA6D1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A6D1C">
        <w:rPr>
          <w:rFonts w:ascii="Times New Roman" w:eastAsia="Times New Roman" w:hAnsi="Times New Roman" w:cs="Times New Roman"/>
          <w:sz w:val="24"/>
        </w:rPr>
        <w:t xml:space="preserve">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3.2. Состав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кадетского корпуса </w:t>
      </w:r>
    </w:p>
    <w:p w:rsidR="00E82DF6" w:rsidRDefault="00CA6D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6"/>
        </w:rPr>
        <w:t>В настоящее время в Нижегородской кадетской школе-интернате проходят обучение около 300 воспитанников с 8-го по 11-й классы из различных уголков Нижегородской области.</w:t>
      </w:r>
    </w:p>
    <w:p w:rsidR="00E82DF6" w:rsidRDefault="00CA6D1C">
      <w:pPr>
        <w:tabs>
          <w:tab w:val="left" w:pos="720"/>
          <w:tab w:val="center" w:pos="4677"/>
          <w:tab w:val="right" w:pos="9355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6"/>
        </w:rPr>
        <w:t xml:space="preserve">Наряду с изучением общеобразовательных предметов кадеты получают дополнительное образование: начальную военную, высотную, воздушно-десантную и авиационную подготовку, осуществляется профессиональная подготовка водителей категории «С». В год кадеты совершают более 400 прыжков с парашютом. Воспитанники посещают спортивные секции, в которых занимаются легкой атлетикой, боксом, рукопашным боем. Наряду с изучением начальной военной подготовки, военно-прикладных видов спорта, кадеты занимаются в кружках: бального танца, художественного слова, солдатской песни. </w:t>
      </w:r>
    </w:p>
    <w:p w:rsidR="00E82DF6" w:rsidRPr="00CA6D1C" w:rsidRDefault="00E82DF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Социальный статус семей: </w:t>
      </w:r>
      <w:r>
        <w:rPr>
          <w:rFonts w:ascii="Times New Roman" w:eastAsia="Times New Roman" w:hAnsi="Times New Roman" w:cs="Times New Roman"/>
          <w:color w:val="000000"/>
          <w:sz w:val="24"/>
        </w:rPr>
        <w:t>в настоящее время среди воспитанников (300 кадет), обучающихся в кадетском корпусе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>- дети из неполных семей: 41 чел.;</w:t>
      </w: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>- дети из многодетных семей: 44 чел.;</w:t>
      </w: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>- дети из малообеспеченных семей: 2 чел.;</w:t>
      </w: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>- дети-сироты и дети, оставшиеся без попечения родителей: 3 чел.;</w:t>
      </w: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>- дети, находящиеся под опекой (попечительством): 20 чел.;</w:t>
      </w: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>- дети военнослужащих, погибших при исполнении служебных обязанностей: 1 чел.;</w:t>
      </w: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 дети военнослужащих, выполняющих конституционный долг </w:t>
      </w:r>
      <w:r>
        <w:rPr>
          <w:rFonts w:ascii="Times New Roman" w:eastAsia="Times New Roman" w:hAnsi="Times New Roman" w:cs="Times New Roman"/>
          <w:sz w:val="24"/>
        </w:rPr>
        <w:br/>
        <w:t>в зонах военных конфликтов: 3 чел.;</w:t>
      </w:r>
    </w:p>
    <w:p w:rsidR="00E82DF6" w:rsidRDefault="00CA6D1C">
      <w:pPr>
        <w:spacing w:after="0" w:line="240" w:lineRule="auto"/>
        <w:ind w:firstLine="72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>- дети военнослужащих, воспитывающихся без матери (отца): 2 чел.</w:t>
      </w:r>
    </w:p>
    <w:p w:rsidR="00E82DF6" w:rsidRPr="00CA6D1C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3.3. Образовательная программа, реализуемая в кадетском корпусе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Образовательная программа Нижегородского кадетского корпуса - основополагающий документ, устанавливающий приоритеты, стратегию и основные направления развития. Образовательная программа разработана в соответствии с требованиями документов, указанных в нормативно-правовом аспекте, в основу программы заложены рекомендации примерной образовательной программы общеобразовательного учреждения, особенности кадетского корпуса, образовательные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потребности и запросы обучающихся, концептуальные основы фундаментального ядра содержания современного образования. </w:t>
      </w:r>
    </w:p>
    <w:p w:rsidR="00E82DF6" w:rsidRDefault="00E82DF6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Образовательная программа определяет: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цели и содержание образовательного процесса, особенности их раскрытия через содержание учебных предметов и педагогические технологии;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учебно-методическую базу реализации учебных программ.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Образовательная программа регламентирует: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диагностические процедуры для поэтапного объективного учета образовательных достижений учащихся;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организационно-педагогические условия реализации программ общего и дополнительного образования.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Образовательная программа имеет свою специфику: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приоритет военно-патриотического образования и воспитания кадет, достигаемый через систему воспитательной работы, основанной на духовных ценностях российской культуры (здоровье нравственное);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формирование ценностного ориентира, направленного на сохранение и укрепление физического здоровья, как фактора предотвращения вырождения нации (здоровье физическое).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3.4. Учебный план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Учебный план Нижегородского кадетского корпуса разработан на основе Федерального базисного учебного плана. Учебный план состоит из двух подразделов: федерального компонента и компонента образовательного учреждения (инвариантной и вариативной частей).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Инвариантная часть учебного плана полностью реализует федеральный компонент государственного образовательного стандарта, который обеспечивает единство образовательного пространства РФ и гарантирует овладение выпускниками корпуса необходимым минимумом знаний, умений и навыков, обеспечивающим возможность дальнейшего продолжения образования.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Вариативная часть учебного плана обеспечивает реализацию компонента образовательного учреждения в соответствии с профилями образования. Проводится изучение основ военной подготовки в рамках системы дополнительного образования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целью военно-патриотического воспитания обучающихся, приобщения к занятиям военно-прикладными видами спорта и технического творчества, привития им волевых качеств и начальных методических навыков, позволяющих выполнять обязанности младших командиров на учебных курсах.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Обучение и воспитание в кадетском корпусе ведется на русском языке.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Срок обучения в кадетском корпусе четыре года.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3.5. Результативность реализации образовательной программы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Результаты образовательной деятельности </w:t>
      </w:r>
    </w:p>
    <w:p w:rsidR="00E82DF6" w:rsidRPr="00DF19BB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DF19BB">
        <w:rPr>
          <w:rFonts w:ascii="Times New Roman" w:eastAsia="Times New Roman" w:hAnsi="Times New Roman" w:cs="Times New Roman"/>
          <w:sz w:val="24"/>
        </w:rPr>
        <w:t>Одним из главных результатов деятельности кадетского корпуса являются результаты государственной (итоговой) аттестации. Анализируя эти показатели можно сделать следующие выводы:</w:t>
      </w:r>
    </w:p>
    <w:p w:rsidR="00E82DF6" w:rsidRPr="00DF19BB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DF19BB">
        <w:rPr>
          <w:rFonts w:ascii="Times New Roman" w:eastAsia="Times New Roman" w:hAnsi="Times New Roman" w:cs="Times New Roman"/>
          <w:sz w:val="24"/>
        </w:rPr>
        <w:t>- повысился результат сдачи ЕГЭ по обязательным предметам (русскому языку и математике);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Pr="00DF19BB">
        <w:rPr>
          <w:rFonts w:ascii="Times New Roman" w:eastAsia="Times New Roman" w:hAnsi="Times New Roman" w:cs="Times New Roman"/>
          <w:sz w:val="24"/>
        </w:rPr>
        <w:t>наблюдается положительная динамика среднего балла предметов по выбору (химия</w:t>
      </w:r>
      <w:r w:rsidR="001209A4" w:rsidRPr="00DF19BB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Pr="00DF19BB">
        <w:rPr>
          <w:rFonts w:ascii="Times New Roman" w:eastAsia="Times New Roman" w:hAnsi="Times New Roman" w:cs="Times New Roman"/>
          <w:sz w:val="24"/>
        </w:rPr>
        <w:t>история,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Pr="00DF19BB">
        <w:rPr>
          <w:rFonts w:ascii="Times New Roman" w:eastAsia="Times New Roman" w:hAnsi="Times New Roman" w:cs="Times New Roman"/>
          <w:sz w:val="24"/>
        </w:rPr>
        <w:t>обществознание,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Pr="00DF19BB">
        <w:rPr>
          <w:rFonts w:ascii="Times New Roman" w:eastAsia="Times New Roman" w:hAnsi="Times New Roman" w:cs="Times New Roman"/>
          <w:sz w:val="24"/>
        </w:rPr>
        <w:t>иностранный язык</w:t>
      </w:r>
      <w:r w:rsidR="00DF19BB">
        <w:rPr>
          <w:rFonts w:ascii="Times New Roman" w:eastAsia="Times New Roman" w:hAnsi="Times New Roman" w:cs="Times New Roman"/>
          <w:sz w:val="24"/>
        </w:rPr>
        <w:t>, информатика</w:t>
      </w:r>
      <w:r w:rsidRPr="00DF19BB">
        <w:rPr>
          <w:rFonts w:ascii="Times New Roman" w:eastAsia="Times New Roman" w:hAnsi="Times New Roman" w:cs="Times New Roman"/>
          <w:sz w:val="24"/>
        </w:rPr>
        <w:t xml:space="preserve">), вместе с тем ещё есть предметы с отрицательной динамикой этого показателя (биология, </w:t>
      </w:r>
      <w:r w:rsidR="00DF19BB" w:rsidRPr="00DF19BB">
        <w:rPr>
          <w:rFonts w:ascii="Times New Roman" w:eastAsia="Times New Roman" w:hAnsi="Times New Roman" w:cs="Times New Roman"/>
          <w:sz w:val="24"/>
        </w:rPr>
        <w:t>физика</w:t>
      </w:r>
      <w:r w:rsidRPr="00DF19BB">
        <w:rPr>
          <w:rFonts w:ascii="Times New Roman" w:eastAsia="Times New Roman" w:hAnsi="Times New Roman" w:cs="Times New Roman"/>
          <w:sz w:val="24"/>
        </w:rPr>
        <w:t xml:space="preserve">); </w:t>
      </w:r>
    </w:p>
    <w:p w:rsidR="00E82DF6" w:rsidRPr="00DF19BB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DF19BB">
        <w:rPr>
          <w:rFonts w:ascii="Times New Roman" w:eastAsia="Times New Roman" w:hAnsi="Times New Roman" w:cs="Times New Roman"/>
          <w:sz w:val="24"/>
        </w:rPr>
        <w:lastRenderedPageBreak/>
        <w:t>- средний балл ЕГЭ выпускников кадетского корпуса по всем предметам (кроме химии)</w:t>
      </w:r>
      <w:r w:rsidR="00DF19BB" w:rsidRPr="00DF19BB">
        <w:rPr>
          <w:rFonts w:ascii="Times New Roman" w:eastAsia="Times New Roman" w:hAnsi="Times New Roman" w:cs="Times New Roman"/>
          <w:sz w:val="24"/>
        </w:rPr>
        <w:t xml:space="preserve"> ниже среднего по области</w:t>
      </w:r>
      <w:r w:rsidRPr="00DF19BB">
        <w:rPr>
          <w:rFonts w:ascii="Times New Roman" w:eastAsia="Times New Roman" w:hAnsi="Times New Roman" w:cs="Times New Roman"/>
          <w:sz w:val="24"/>
        </w:rPr>
        <w:t xml:space="preserve"> (См. приложение </w:t>
      </w:r>
      <w:r w:rsidRPr="00DF19BB">
        <w:rPr>
          <w:rFonts w:ascii="Segoe UI Symbol" w:eastAsia="Segoe UI Symbol" w:hAnsi="Segoe UI Symbol" w:cs="Segoe UI Symbol"/>
          <w:sz w:val="24"/>
        </w:rPr>
        <w:t>№</w:t>
      </w:r>
      <w:r w:rsidRPr="00DF19BB">
        <w:rPr>
          <w:rFonts w:ascii="Times New Roman" w:eastAsia="Times New Roman" w:hAnsi="Times New Roman" w:cs="Times New Roman"/>
          <w:sz w:val="24"/>
        </w:rPr>
        <w:t xml:space="preserve"> 1); </w:t>
      </w:r>
    </w:p>
    <w:p w:rsidR="00E82DF6" w:rsidRPr="00DF19BB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DF19BB">
        <w:rPr>
          <w:rFonts w:ascii="Times New Roman" w:eastAsia="Times New Roman" w:hAnsi="Times New Roman" w:cs="Times New Roman"/>
          <w:sz w:val="24"/>
        </w:rPr>
        <w:t xml:space="preserve">Достижениями реализации образовательной программы корпуса также являются: </w:t>
      </w:r>
    </w:p>
    <w:p w:rsidR="00E82DF6" w:rsidRPr="00DF19BB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DF19BB">
        <w:rPr>
          <w:rFonts w:ascii="Times New Roman" w:eastAsia="Times New Roman" w:hAnsi="Times New Roman" w:cs="Times New Roman"/>
          <w:sz w:val="24"/>
        </w:rPr>
        <w:t xml:space="preserve">- положительная динамика количества участников и победителей предметных олимпиад различных уровней; </w:t>
      </w:r>
    </w:p>
    <w:p w:rsidR="00E82DF6" w:rsidRPr="00DF19BB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DF19BB">
        <w:rPr>
          <w:rFonts w:ascii="Times New Roman" w:eastAsia="Times New Roman" w:hAnsi="Times New Roman" w:cs="Times New Roman"/>
          <w:sz w:val="24"/>
        </w:rPr>
        <w:t>- положительная динамика результатов участия обучающихся в конкурсах, конференциях и т.п. исследовательских работ.</w:t>
      </w:r>
    </w:p>
    <w:p w:rsidR="00E82DF6" w:rsidRPr="00665170" w:rsidRDefault="00DF19BB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Повышение </w:t>
      </w:r>
      <w:r w:rsidR="00CA6D1C" w:rsidRPr="00DF19BB">
        <w:rPr>
          <w:rFonts w:ascii="Times New Roman" w:eastAsia="Times New Roman" w:hAnsi="Times New Roman" w:cs="Times New Roman"/>
          <w:sz w:val="24"/>
        </w:rPr>
        <w:t>результат</w:t>
      </w:r>
      <w:r>
        <w:rPr>
          <w:rFonts w:ascii="Times New Roman" w:eastAsia="Times New Roman" w:hAnsi="Times New Roman" w:cs="Times New Roman"/>
          <w:sz w:val="24"/>
        </w:rPr>
        <w:t>ов выпускных экзаменов</w:t>
      </w:r>
      <w:r w:rsidR="00CA6D1C" w:rsidRPr="00DF19BB">
        <w:rPr>
          <w:rFonts w:ascii="Times New Roman" w:eastAsia="Times New Roman" w:hAnsi="Times New Roman" w:cs="Times New Roman"/>
          <w:sz w:val="24"/>
        </w:rPr>
        <w:t xml:space="preserve"> связан</w:t>
      </w:r>
      <w:r>
        <w:rPr>
          <w:rFonts w:ascii="Times New Roman" w:eastAsia="Times New Roman" w:hAnsi="Times New Roman" w:cs="Times New Roman"/>
          <w:sz w:val="24"/>
        </w:rPr>
        <w:t>о</w:t>
      </w:r>
      <w:r w:rsidR="00CA6D1C" w:rsidRPr="00DF19BB">
        <w:rPr>
          <w:rFonts w:ascii="Times New Roman" w:eastAsia="Times New Roman" w:hAnsi="Times New Roman" w:cs="Times New Roman"/>
          <w:sz w:val="24"/>
        </w:rPr>
        <w:t xml:space="preserve"> с четким взаимодействием и направленностью на конечный высокий результат всех участников образовательного процесса, рациональным использованием учебного времени, времени на дополнительные индивидуальные и групповые занятия, занятия со слабо мотивированными обучающимися, а так же с обучающимися, имеющими высокий уровень учебной мотивации.</w:t>
      </w:r>
      <w:proofErr w:type="gramEnd"/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3.6. Качество образовательного процесса </w:t>
      </w:r>
    </w:p>
    <w:p w:rsidR="00DF19BB" w:rsidRDefault="00DF19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Педагогический коллектив кадетского корпуса и администрация ведут постоянную работу по созданию и совершенствованию организационно-педагогических, научно-методических и материально-технических условий, способствующих реализации поставленной в образовательной программе цели. Для этого в кадетском корпусе созданы службы сопровождения образовательного процесса.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Методическое сопровождение -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это систематическая коллективная и индивидуальная деятельность педагогов, направленная на повышение их научно-теоретического и общекультурного уровня, психолого-педагогической подготовки и профессионального мастерства.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Программа развития </w:t>
      </w:r>
      <w:r w:rsidR="004C4404">
        <w:rPr>
          <w:rFonts w:ascii="Times New Roman" w:eastAsia="Times New Roman" w:hAnsi="Times New Roman" w:cs="Times New Roman"/>
          <w:b/>
          <w:sz w:val="24"/>
        </w:rPr>
        <w:t>кадетского корпуса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Самым главным и существенным в методической работе корпуса является оказание реальной, действенной помощи педагогам в развитии их мастерства как единства профессиональных знаний, навыков и умений.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Организация методической работы включает в себя обширный круг функций, действий: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Cambria Math" w:eastAsia="Cambria Math" w:hAnsi="Cambria Math" w:cs="Cambria Math"/>
          <w:sz w:val="24"/>
        </w:rPr>
        <w:t>−</w:t>
      </w:r>
      <w:r>
        <w:rPr>
          <w:rFonts w:ascii="Times New Roman" w:eastAsia="Times New Roman" w:hAnsi="Times New Roman" w:cs="Times New Roman"/>
          <w:sz w:val="24"/>
        </w:rPr>
        <w:t xml:space="preserve"> изучение, анализ состояния учебно-воспитательной работы;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Cambria Math" w:eastAsia="Cambria Math" w:hAnsi="Cambria Math" w:cs="Cambria Math"/>
          <w:sz w:val="24"/>
        </w:rPr>
        <w:t>−</w:t>
      </w:r>
      <w:r>
        <w:rPr>
          <w:rFonts w:ascii="Times New Roman" w:eastAsia="Times New Roman" w:hAnsi="Times New Roman" w:cs="Times New Roman"/>
          <w:sz w:val="24"/>
        </w:rPr>
        <w:t xml:space="preserve"> целеполагание – выбор цели, задач;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Cambria Math" w:eastAsia="Cambria Math" w:hAnsi="Cambria Math" w:cs="Cambria Math"/>
          <w:sz w:val="24"/>
        </w:rPr>
        <w:t>−</w:t>
      </w:r>
      <w:r>
        <w:rPr>
          <w:rFonts w:ascii="Times New Roman" w:eastAsia="Times New Roman" w:hAnsi="Times New Roman" w:cs="Times New Roman"/>
          <w:sz w:val="24"/>
        </w:rPr>
        <w:t xml:space="preserve"> планирование содержания, форм и методов, путей и средств достижения целей;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Cambria Math" w:eastAsia="Cambria Math" w:hAnsi="Cambria Math" w:cs="Cambria Math"/>
          <w:sz w:val="24"/>
        </w:rPr>
        <w:t>−</w:t>
      </w:r>
      <w:r>
        <w:rPr>
          <w:rFonts w:ascii="Times New Roman" w:eastAsia="Times New Roman" w:hAnsi="Times New Roman" w:cs="Times New Roman"/>
          <w:sz w:val="24"/>
        </w:rPr>
        <w:t xml:space="preserve"> создание рациональной организационной структуры управления;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Cambria Math" w:eastAsia="Cambria Math" w:hAnsi="Cambria Math" w:cs="Cambria Math"/>
          <w:sz w:val="24"/>
        </w:rPr>
        <w:t>−</w:t>
      </w:r>
      <w:r>
        <w:rPr>
          <w:rFonts w:ascii="Times New Roman" w:eastAsia="Times New Roman" w:hAnsi="Times New Roman" w:cs="Times New Roman"/>
          <w:sz w:val="24"/>
        </w:rPr>
        <w:t xml:space="preserve"> инструктирование и оказание помощи педагогам.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Психолого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–педагогическое сопровождение </w:t>
      </w:r>
      <w:r>
        <w:rPr>
          <w:rFonts w:ascii="Times New Roman" w:eastAsia="Times New Roman" w:hAnsi="Times New Roman" w:cs="Times New Roman"/>
          <w:sz w:val="24"/>
        </w:rPr>
        <w:t xml:space="preserve">заключается в обеспечении условий для полноценного психологического и личностного развития всех субъектов образовательной среды кадетского корпуса в соответствии с их индивидуальными возможностями и особенностями. </w:t>
      </w:r>
    </w:p>
    <w:p w:rsidR="00DF19BB" w:rsidRDefault="00DF19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Задачи: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Cambria Math" w:eastAsia="Cambria Math" w:hAnsi="Cambria Math" w:cs="Cambria Math"/>
          <w:sz w:val="24"/>
        </w:rPr>
        <w:t>−</w:t>
      </w:r>
      <w:r>
        <w:rPr>
          <w:rFonts w:ascii="Times New Roman" w:eastAsia="Times New Roman" w:hAnsi="Times New Roman" w:cs="Times New Roman"/>
          <w:sz w:val="24"/>
        </w:rPr>
        <w:t xml:space="preserve"> сохранение и укрепление психологического здоровья всех участников образовательного процесса, формирование благоприятного психологического климата в коллективе;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Cambria Math" w:eastAsia="Cambria Math" w:hAnsi="Cambria Math" w:cs="Cambria Math"/>
          <w:sz w:val="24"/>
        </w:rPr>
        <w:t>−</w:t>
      </w:r>
      <w:r>
        <w:rPr>
          <w:rFonts w:ascii="Times New Roman" w:eastAsia="Times New Roman" w:hAnsi="Times New Roman" w:cs="Times New Roman"/>
          <w:sz w:val="24"/>
        </w:rPr>
        <w:t xml:space="preserve"> содействие в приобретении воспитанниками кадетского корпуса психологических знаний, умений и навыков, необходимых для успешной адаптации и социализации;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Cambria Math" w:eastAsia="Cambria Math" w:hAnsi="Cambria Math" w:cs="Cambria Math"/>
          <w:sz w:val="24"/>
        </w:rPr>
        <w:t>−</w:t>
      </w:r>
      <w:r>
        <w:rPr>
          <w:rFonts w:ascii="Times New Roman" w:eastAsia="Times New Roman" w:hAnsi="Times New Roman" w:cs="Times New Roman"/>
          <w:sz w:val="24"/>
        </w:rPr>
        <w:t xml:space="preserve"> осуществление необходимой консультативной, диагностической, просветительской и психологической помощи.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Информационная служба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помощи системы «Электронный дневник» родители могут контролировать успеваемость, успехи и недостатки в учебе своих детей из любой точки России.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Ведется постоянная работа по насыщению и обновлению </w:t>
      </w:r>
      <w:proofErr w:type="spellStart"/>
      <w:r>
        <w:rPr>
          <w:rFonts w:ascii="Times New Roman" w:eastAsia="Times New Roman" w:hAnsi="Times New Roman" w:cs="Times New Roman"/>
          <w:sz w:val="24"/>
        </w:rPr>
        <w:t>web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-сайта кадетского корпуса. На сайте представлена информация о задачах и направлениях работы, статистика достижений кадет, новости о мероприятиях.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кадетском корпусе активно внедряются информационно-коммуникационные технологии в учебно-воспитательный процесс. Педагоги, развивая информационные навыки воспитанников, организовали самостоятельную деятельность кадет по подготовке презентаций к урокам и выступлениям на различных конкурсах, при подготовке и проведении предметных недель, при написании проектов.</w:t>
      </w:r>
    </w:p>
    <w:p w:rsidR="00CA6D1C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3.7. Качество условий организации образовательного процесса </w:t>
      </w:r>
    </w:p>
    <w:p w:rsidR="00CA6D1C" w:rsidRPr="00936A6D" w:rsidRDefault="00CA6D1C" w:rsidP="00936A6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36A6D">
        <w:rPr>
          <w:rFonts w:ascii="Times New Roman" w:hAnsi="Times New Roman"/>
          <w:b/>
          <w:sz w:val="24"/>
          <w:szCs w:val="24"/>
        </w:rPr>
        <w:t>Учебный корпус</w:t>
      </w:r>
      <w:r w:rsidRPr="00936A6D">
        <w:rPr>
          <w:rFonts w:ascii="Times New Roman" w:hAnsi="Times New Roman"/>
          <w:sz w:val="24"/>
          <w:szCs w:val="24"/>
        </w:rPr>
        <w:t xml:space="preserve"> представляет собой 2 этажное здание общей площадью 1 282,1 </w:t>
      </w:r>
      <w:proofErr w:type="spellStart"/>
      <w:r w:rsidRPr="00936A6D">
        <w:rPr>
          <w:rFonts w:ascii="Times New Roman" w:hAnsi="Times New Roman"/>
          <w:sz w:val="24"/>
          <w:szCs w:val="24"/>
        </w:rPr>
        <w:t>кв.м</w:t>
      </w:r>
      <w:proofErr w:type="spellEnd"/>
      <w:r w:rsidRPr="00936A6D">
        <w:rPr>
          <w:rFonts w:ascii="Times New Roman" w:hAnsi="Times New Roman"/>
          <w:sz w:val="24"/>
          <w:szCs w:val="24"/>
        </w:rPr>
        <w:t>., вместимость 250 человек (4 кабинета расположены в основном корпусе – ОБЖ, технологии, 2 кабинета информатики).</w:t>
      </w:r>
    </w:p>
    <w:p w:rsidR="00CA6D1C" w:rsidRPr="00936A6D" w:rsidRDefault="00CA6D1C" w:rsidP="00936A6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36A6D">
        <w:rPr>
          <w:rFonts w:ascii="Times New Roman" w:hAnsi="Times New Roman"/>
          <w:sz w:val="24"/>
          <w:szCs w:val="24"/>
        </w:rPr>
        <w:t xml:space="preserve">Обучение проводится по кабинетной системе (13 классов), которые оснащены современным оборудованием, позволяющим выполнять практические и лабораторные работы. </w:t>
      </w:r>
      <w:r w:rsidR="00936A6D" w:rsidRPr="00936A6D">
        <w:rPr>
          <w:rFonts w:ascii="Times New Roman" w:eastAsia="Times New Roman" w:hAnsi="Times New Roman" w:cs="Times New Roman"/>
          <w:sz w:val="24"/>
          <w:szCs w:val="24"/>
        </w:rPr>
        <w:t xml:space="preserve">Кабинеты естественнонаучного цикла имеют необходимое оборудование для проведения практических и лабораторных работ (оборудованы лаборатории по химии, физике, биологии). </w:t>
      </w:r>
      <w:r w:rsidRPr="00936A6D">
        <w:rPr>
          <w:rFonts w:ascii="Times New Roman" w:hAnsi="Times New Roman"/>
          <w:sz w:val="24"/>
          <w:szCs w:val="24"/>
        </w:rPr>
        <w:t xml:space="preserve">В школе имеется локальная компьютерная сеть, компьютерные классы, все учебные кабинеты оснащены интерактивными школьными досками, в образовательном процессе используются 50 компьютеров. </w:t>
      </w:r>
      <w:r w:rsidR="00936A6D" w:rsidRPr="00CA6D1C">
        <w:rPr>
          <w:rFonts w:ascii="Times New Roman" w:eastAsia="Times New Roman" w:hAnsi="Times New Roman" w:cs="Times New Roman"/>
          <w:sz w:val="24"/>
        </w:rPr>
        <w:t xml:space="preserve">Рабочее место педагога обеспечено компьютером, подключенным к локальной сети с выходом в Интернет. </w:t>
      </w:r>
      <w:r w:rsidRPr="00936A6D">
        <w:rPr>
          <w:rFonts w:ascii="Times New Roman" w:hAnsi="Times New Roman"/>
          <w:sz w:val="24"/>
          <w:szCs w:val="24"/>
        </w:rPr>
        <w:t xml:space="preserve">Вся территория кадетской школы охвачена беспроводной сетью Интернет. </w:t>
      </w:r>
    </w:p>
    <w:p w:rsidR="00936A6D" w:rsidRPr="00936A6D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6A6D">
        <w:rPr>
          <w:rFonts w:ascii="Times New Roman" w:eastAsia="Times New Roman" w:hAnsi="Times New Roman" w:cs="Times New Roman"/>
          <w:b/>
          <w:sz w:val="24"/>
          <w:szCs w:val="24"/>
        </w:rPr>
        <w:t>Жилой комплекс</w:t>
      </w:r>
      <w:r w:rsidR="00936A6D" w:rsidRPr="00936A6D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36A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36A6D" w:rsidRDefault="00936A6D" w:rsidP="00936A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6A6D">
        <w:rPr>
          <w:rFonts w:ascii="Times New Roman" w:hAnsi="Times New Roman"/>
          <w:sz w:val="24"/>
          <w:szCs w:val="24"/>
        </w:rPr>
        <w:t>Кадеты проживают в типовом 4-х этажном здании: 1-й этаж – административного назначения (штаб, администрация, музей), казармы на 2, 3 и 4 этажах (вместимость 300 чел.), учащиеся разделены по ротам, взводам и отделениям в соответствии с возрастом.</w:t>
      </w:r>
    </w:p>
    <w:p w:rsidR="00936A6D" w:rsidRPr="00936A6D" w:rsidRDefault="00936A6D" w:rsidP="00936A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6A6D">
        <w:rPr>
          <w:rFonts w:ascii="Times New Roman" w:hAnsi="Times New Roman"/>
          <w:sz w:val="24"/>
          <w:szCs w:val="24"/>
        </w:rPr>
        <w:t>В здании казармы расположены: спальные помещения – 3, комнаты отдыха для воспитанников – 3, умывальники – 3, туалеты для воспитанников – 3, туалет для сотрудников, библиотека с читальным залом, административные кабинеты – 9, прачечная, класс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6A6D">
        <w:rPr>
          <w:rFonts w:ascii="Times New Roman" w:hAnsi="Times New Roman"/>
          <w:sz w:val="24"/>
          <w:szCs w:val="24"/>
        </w:rPr>
        <w:t xml:space="preserve">технологии, 2 кабинета информатики и кабинет ОБЖ, музей </w:t>
      </w:r>
      <w:proofErr w:type="spellStart"/>
      <w:r w:rsidRPr="00936A6D">
        <w:rPr>
          <w:rFonts w:ascii="Times New Roman" w:hAnsi="Times New Roman"/>
          <w:sz w:val="24"/>
          <w:szCs w:val="24"/>
        </w:rPr>
        <w:t>Маргелова</w:t>
      </w:r>
      <w:proofErr w:type="spellEnd"/>
      <w:r w:rsidRPr="00936A6D">
        <w:rPr>
          <w:rFonts w:ascii="Times New Roman" w:hAnsi="Times New Roman"/>
          <w:sz w:val="24"/>
          <w:szCs w:val="24"/>
        </w:rPr>
        <w:t xml:space="preserve"> В.Ф. </w:t>
      </w:r>
    </w:p>
    <w:p w:rsidR="00E93882" w:rsidRPr="00E93882" w:rsidRDefault="00E93882" w:rsidP="00E9388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93882">
        <w:rPr>
          <w:rFonts w:ascii="Times New Roman" w:hAnsi="Times New Roman"/>
          <w:b/>
          <w:sz w:val="24"/>
          <w:szCs w:val="24"/>
        </w:rPr>
        <w:t>Кадетская столовая</w:t>
      </w:r>
      <w:r w:rsidRPr="00E93882">
        <w:rPr>
          <w:rFonts w:ascii="Times New Roman" w:hAnsi="Times New Roman"/>
          <w:sz w:val="24"/>
          <w:szCs w:val="24"/>
        </w:rPr>
        <w:t xml:space="preserve"> – 1075,9 </w:t>
      </w:r>
      <w:proofErr w:type="spellStart"/>
      <w:r w:rsidRPr="00E93882">
        <w:rPr>
          <w:rFonts w:ascii="Times New Roman" w:hAnsi="Times New Roman"/>
          <w:sz w:val="24"/>
          <w:szCs w:val="24"/>
        </w:rPr>
        <w:t>кв.м</w:t>
      </w:r>
      <w:proofErr w:type="spellEnd"/>
      <w:r w:rsidRPr="00E93882">
        <w:rPr>
          <w:rFonts w:ascii="Times New Roman" w:hAnsi="Times New Roman"/>
          <w:sz w:val="24"/>
          <w:szCs w:val="24"/>
        </w:rPr>
        <w:t xml:space="preserve">., вместимость 300 человек. </w:t>
      </w:r>
      <w:proofErr w:type="gramStart"/>
      <w:r w:rsidRPr="00E93882">
        <w:rPr>
          <w:rFonts w:ascii="Times New Roman" w:hAnsi="Times New Roman"/>
          <w:sz w:val="24"/>
          <w:szCs w:val="24"/>
        </w:rPr>
        <w:t xml:space="preserve">Здание столовой состоит: кабинет – 2, обеденный зал, гардероб – 2, цех – 4 (варочный, мясной, овощной, хлеборезка), хозяйственные помещения – 2, туалет – 2, душевая. </w:t>
      </w:r>
      <w:proofErr w:type="gramEnd"/>
    </w:p>
    <w:p w:rsidR="00E93882" w:rsidRPr="00E93882" w:rsidRDefault="00E93882" w:rsidP="00E9388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93882">
        <w:rPr>
          <w:rFonts w:ascii="Times New Roman" w:hAnsi="Times New Roman"/>
          <w:sz w:val="24"/>
          <w:szCs w:val="24"/>
        </w:rPr>
        <w:t xml:space="preserve">В течение дня организовано пятиразовое питание воспитанников в столовой школы-интерната. </w:t>
      </w:r>
      <w:proofErr w:type="gramStart"/>
      <w:r w:rsidRPr="00E93882">
        <w:rPr>
          <w:rFonts w:ascii="Times New Roman" w:eastAsia="Times New Roman" w:hAnsi="Times New Roman" w:cs="Times New Roman"/>
          <w:sz w:val="24"/>
        </w:rPr>
        <w:t>Контроль за</w:t>
      </w:r>
      <w:proofErr w:type="gramEnd"/>
      <w:r w:rsidRPr="00E93882">
        <w:rPr>
          <w:rFonts w:ascii="Times New Roman" w:eastAsia="Times New Roman" w:hAnsi="Times New Roman" w:cs="Times New Roman"/>
          <w:sz w:val="24"/>
        </w:rPr>
        <w:t xml:space="preserve"> санитарным состоянием объектов питания, качеством приготовления пищи осуществляется медицинскими работниками.</w:t>
      </w:r>
    </w:p>
    <w:p w:rsidR="00E93882" w:rsidRPr="00E93882" w:rsidRDefault="00E93882" w:rsidP="00E9388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</w:t>
      </w:r>
      <w:r w:rsidRPr="00E93882">
        <w:rPr>
          <w:rFonts w:ascii="Times New Roman" w:hAnsi="Times New Roman"/>
          <w:b/>
          <w:sz w:val="24"/>
          <w:szCs w:val="24"/>
        </w:rPr>
        <w:t>адетский клуб</w:t>
      </w:r>
      <w:r w:rsidRPr="00E93882">
        <w:rPr>
          <w:rFonts w:ascii="Times New Roman" w:hAnsi="Times New Roman"/>
          <w:sz w:val="24"/>
          <w:szCs w:val="24"/>
        </w:rPr>
        <w:t xml:space="preserve"> (отдельно стоящее здание) – 383,6 </w:t>
      </w:r>
      <w:proofErr w:type="spellStart"/>
      <w:r w:rsidRPr="00E93882">
        <w:rPr>
          <w:rFonts w:ascii="Times New Roman" w:hAnsi="Times New Roman"/>
          <w:sz w:val="24"/>
          <w:szCs w:val="24"/>
        </w:rPr>
        <w:t>кв.м</w:t>
      </w:r>
      <w:proofErr w:type="spellEnd"/>
      <w:r w:rsidRPr="00E93882">
        <w:rPr>
          <w:rFonts w:ascii="Times New Roman" w:hAnsi="Times New Roman"/>
          <w:sz w:val="24"/>
          <w:szCs w:val="24"/>
        </w:rPr>
        <w:t>., вместимостью 150 человек.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3882">
        <w:rPr>
          <w:rFonts w:ascii="Times New Roman" w:hAnsi="Times New Roman"/>
          <w:sz w:val="24"/>
          <w:szCs w:val="24"/>
        </w:rPr>
        <w:t>Имеются: концертный зал, танцевальный зал, музыкальная комната, гардероб, туалет.</w:t>
      </w:r>
    </w:p>
    <w:p w:rsidR="00E93882" w:rsidRPr="00E93882" w:rsidRDefault="00E93882" w:rsidP="00E938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E93882">
        <w:rPr>
          <w:rFonts w:ascii="Times New Roman" w:eastAsia="Times New Roman" w:hAnsi="Times New Roman" w:cs="Times New Roman"/>
          <w:b/>
          <w:sz w:val="24"/>
        </w:rPr>
        <w:t xml:space="preserve">Спорткомплекс. </w:t>
      </w:r>
      <w:r w:rsidRPr="00E93882">
        <w:rPr>
          <w:rFonts w:ascii="Times New Roman" w:eastAsia="Times New Roman" w:hAnsi="Times New Roman" w:cs="Times New Roman"/>
          <w:sz w:val="24"/>
        </w:rPr>
        <w:t>В состав спортивного комплекса входят спортивный зал, хоккейный корт, открытый стадион, открытая спортплощадка.</w:t>
      </w:r>
    </w:p>
    <w:p w:rsidR="00E93882" w:rsidRDefault="00814F6C" w:rsidP="00E9388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 w:rsidR="00E93882" w:rsidRPr="00E93882">
        <w:rPr>
          <w:rFonts w:ascii="Times New Roman" w:hAnsi="Times New Roman"/>
          <w:sz w:val="24"/>
          <w:szCs w:val="24"/>
        </w:rPr>
        <w:t xml:space="preserve">портивный зал (отдельно стоящее здание) – 396,9 </w:t>
      </w:r>
      <w:proofErr w:type="spellStart"/>
      <w:r w:rsidR="00E93882" w:rsidRPr="00E93882">
        <w:rPr>
          <w:rFonts w:ascii="Times New Roman" w:hAnsi="Times New Roman"/>
          <w:sz w:val="24"/>
          <w:szCs w:val="24"/>
        </w:rPr>
        <w:t>кв.м</w:t>
      </w:r>
      <w:proofErr w:type="spellEnd"/>
      <w:r w:rsidR="00E93882" w:rsidRPr="00E93882">
        <w:rPr>
          <w:rFonts w:ascii="Times New Roman" w:hAnsi="Times New Roman"/>
          <w:sz w:val="24"/>
          <w:szCs w:val="24"/>
        </w:rPr>
        <w:t xml:space="preserve">., вместимость 30 человек. В здании </w:t>
      </w:r>
      <w:proofErr w:type="gramStart"/>
      <w:r w:rsidR="00E93882" w:rsidRPr="00E93882">
        <w:rPr>
          <w:rFonts w:ascii="Times New Roman" w:hAnsi="Times New Roman"/>
          <w:sz w:val="24"/>
          <w:szCs w:val="24"/>
        </w:rPr>
        <w:t>расположены</w:t>
      </w:r>
      <w:proofErr w:type="gramEnd"/>
      <w:r w:rsidR="00E93882" w:rsidRPr="00E93882">
        <w:rPr>
          <w:rFonts w:ascii="Times New Roman" w:hAnsi="Times New Roman"/>
          <w:sz w:val="24"/>
          <w:szCs w:val="24"/>
        </w:rPr>
        <w:t xml:space="preserve">: спортивный зал, гардероб, душевая комната, кабинет руководителя спортзала, тренерская, туалет. Универсальный спортивно-игровой зал (c общей площадью игрового пространства 144 </w:t>
      </w:r>
      <w:proofErr w:type="spellStart"/>
      <w:r w:rsidR="00E93882" w:rsidRPr="00E93882">
        <w:rPr>
          <w:rFonts w:ascii="Times New Roman" w:hAnsi="Times New Roman"/>
          <w:sz w:val="24"/>
          <w:szCs w:val="24"/>
        </w:rPr>
        <w:t>кв.м</w:t>
      </w:r>
      <w:proofErr w:type="spellEnd"/>
      <w:r w:rsidR="00E93882" w:rsidRPr="00E93882">
        <w:rPr>
          <w:rFonts w:ascii="Times New Roman" w:hAnsi="Times New Roman"/>
          <w:sz w:val="24"/>
          <w:szCs w:val="24"/>
        </w:rPr>
        <w:t xml:space="preserve">.) используется для занятий: боксом, волейболом, баскетболом, </w:t>
      </w:r>
      <w:proofErr w:type="spellStart"/>
      <w:r w:rsidR="00E93882" w:rsidRPr="00E93882">
        <w:rPr>
          <w:rFonts w:ascii="Times New Roman" w:hAnsi="Times New Roman"/>
          <w:sz w:val="24"/>
          <w:szCs w:val="24"/>
        </w:rPr>
        <w:t>минифутболом</w:t>
      </w:r>
      <w:proofErr w:type="spellEnd"/>
      <w:r w:rsidR="00E93882" w:rsidRPr="00E93882">
        <w:rPr>
          <w:rFonts w:ascii="Times New Roman" w:hAnsi="Times New Roman"/>
          <w:sz w:val="24"/>
          <w:szCs w:val="24"/>
        </w:rPr>
        <w:t xml:space="preserve"> и пр. Также эта площадка при установке гимнастических снарядов используется для проведения занятий по гимнастике и акробатике</w:t>
      </w:r>
      <w:r>
        <w:rPr>
          <w:rFonts w:ascii="Times New Roman" w:hAnsi="Times New Roman"/>
          <w:sz w:val="24"/>
          <w:szCs w:val="24"/>
        </w:rPr>
        <w:t>;</w:t>
      </w:r>
    </w:p>
    <w:p w:rsidR="00814F6C" w:rsidRPr="00814F6C" w:rsidRDefault="00814F6C" w:rsidP="00814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F6C">
        <w:rPr>
          <w:rFonts w:ascii="Times New Roman" w:hAnsi="Times New Roman" w:cs="Times New Roman"/>
          <w:sz w:val="24"/>
          <w:szCs w:val="24"/>
        </w:rPr>
        <w:lastRenderedPageBreak/>
        <w:t xml:space="preserve">- хоккейный корт (общей площадью </w:t>
      </w:r>
      <w:r w:rsidRPr="00814F6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14F6C">
        <w:rPr>
          <w:rFonts w:ascii="Times New Roman" w:hAnsi="Times New Roman" w:cs="Times New Roman"/>
          <w:sz w:val="24"/>
          <w:szCs w:val="24"/>
        </w:rPr>
        <w:t xml:space="preserve">=200 </w:t>
      </w:r>
      <w:proofErr w:type="spellStart"/>
      <w:r w:rsidRPr="00814F6C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814F6C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814F6C">
        <w:rPr>
          <w:rFonts w:ascii="Times New Roman" w:hAnsi="Times New Roman" w:cs="Times New Roman"/>
          <w:sz w:val="24"/>
          <w:szCs w:val="24"/>
        </w:rPr>
        <w:t>) для проведения занятий по хоккею и организации досуга кадет посредством катания на коньках;</w:t>
      </w:r>
    </w:p>
    <w:p w:rsidR="00814F6C" w:rsidRPr="00814F6C" w:rsidRDefault="00814F6C" w:rsidP="00814F6C">
      <w:pPr>
        <w:pStyle w:val="2"/>
        <w:ind w:firstLine="709"/>
        <w:rPr>
          <w:bCs/>
          <w:sz w:val="24"/>
          <w:szCs w:val="24"/>
        </w:rPr>
      </w:pPr>
      <w:r w:rsidRPr="00814F6C">
        <w:rPr>
          <w:bCs/>
          <w:sz w:val="24"/>
          <w:szCs w:val="24"/>
        </w:rPr>
        <w:t xml:space="preserve">- футбольный стадион находящийся на прилегающей территории к </w:t>
      </w:r>
      <w:r w:rsidR="004C4404">
        <w:rPr>
          <w:bCs/>
          <w:sz w:val="24"/>
          <w:szCs w:val="24"/>
        </w:rPr>
        <w:t>кадетского корпуса</w:t>
      </w:r>
      <w:r w:rsidRPr="00814F6C">
        <w:rPr>
          <w:bCs/>
          <w:sz w:val="24"/>
          <w:szCs w:val="24"/>
        </w:rPr>
        <w:t xml:space="preserve"> (общей площадью </w:t>
      </w:r>
      <w:r w:rsidRPr="00814F6C">
        <w:rPr>
          <w:bCs/>
          <w:sz w:val="24"/>
          <w:szCs w:val="24"/>
          <w:lang w:val="en-US"/>
        </w:rPr>
        <w:t>S</w:t>
      </w:r>
      <w:r w:rsidRPr="00814F6C">
        <w:rPr>
          <w:bCs/>
          <w:sz w:val="24"/>
          <w:szCs w:val="24"/>
        </w:rPr>
        <w:t xml:space="preserve">=500 </w:t>
      </w:r>
      <w:proofErr w:type="spellStart"/>
      <w:r w:rsidRPr="00814F6C">
        <w:rPr>
          <w:bCs/>
          <w:sz w:val="24"/>
          <w:szCs w:val="24"/>
        </w:rPr>
        <w:t>кв</w:t>
      </w:r>
      <w:proofErr w:type="gramStart"/>
      <w:r w:rsidRPr="00814F6C">
        <w:rPr>
          <w:bCs/>
          <w:sz w:val="24"/>
          <w:szCs w:val="24"/>
        </w:rPr>
        <w:t>.м</w:t>
      </w:r>
      <w:proofErr w:type="spellEnd"/>
      <w:proofErr w:type="gramEnd"/>
      <w:r w:rsidRPr="00814F6C">
        <w:rPr>
          <w:bCs/>
          <w:sz w:val="24"/>
          <w:szCs w:val="24"/>
        </w:rPr>
        <w:t xml:space="preserve">), который эксплуатируется для проведения футбольных матчей, учебных занятий по физической культуре в рамках учебного плана </w:t>
      </w:r>
      <w:r w:rsidR="004C4404">
        <w:rPr>
          <w:bCs/>
          <w:sz w:val="24"/>
          <w:szCs w:val="24"/>
        </w:rPr>
        <w:t>кадетского корпуса</w:t>
      </w:r>
      <w:r w:rsidRPr="00814F6C">
        <w:rPr>
          <w:bCs/>
          <w:sz w:val="24"/>
          <w:szCs w:val="24"/>
        </w:rPr>
        <w:t>, а также используется в качестве площадки при проведении спортивно-массовых мероприятий;</w:t>
      </w:r>
    </w:p>
    <w:p w:rsidR="00814F6C" w:rsidRPr="00814F6C" w:rsidRDefault="00814F6C" w:rsidP="00814F6C">
      <w:pPr>
        <w:pStyle w:val="2"/>
        <w:ind w:firstLine="709"/>
        <w:rPr>
          <w:bCs/>
          <w:sz w:val="24"/>
          <w:szCs w:val="24"/>
        </w:rPr>
      </w:pPr>
      <w:r w:rsidRPr="00814F6C">
        <w:rPr>
          <w:bCs/>
          <w:sz w:val="24"/>
          <w:szCs w:val="24"/>
        </w:rPr>
        <w:t>- спортивный городок, оборудованный спортивными снарядами для занятий ОФП;</w:t>
      </w:r>
    </w:p>
    <w:p w:rsidR="00814F6C" w:rsidRPr="00814F6C" w:rsidRDefault="00814F6C" w:rsidP="00814F6C">
      <w:pPr>
        <w:pStyle w:val="2"/>
        <w:ind w:firstLine="709"/>
        <w:rPr>
          <w:bCs/>
          <w:sz w:val="24"/>
          <w:szCs w:val="24"/>
        </w:rPr>
      </w:pPr>
      <w:r w:rsidRPr="00814F6C">
        <w:rPr>
          <w:bCs/>
          <w:sz w:val="24"/>
          <w:szCs w:val="24"/>
        </w:rPr>
        <w:t>- штурмовая полоса и прыжковая яма;</w:t>
      </w:r>
    </w:p>
    <w:p w:rsidR="00814F6C" w:rsidRPr="00814F6C" w:rsidRDefault="00814F6C" w:rsidP="00814F6C">
      <w:pPr>
        <w:pStyle w:val="2"/>
        <w:ind w:firstLine="709"/>
        <w:rPr>
          <w:sz w:val="24"/>
          <w:szCs w:val="24"/>
        </w:rPr>
      </w:pPr>
      <w:r w:rsidRPr="00814F6C">
        <w:rPr>
          <w:bCs/>
          <w:sz w:val="24"/>
          <w:szCs w:val="24"/>
        </w:rPr>
        <w:t>- три волейбольных площадки на открытом воздухе.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Состояние и комплектование библиотечного фонда.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кадетском корпусе организована работа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библиотеки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которая состоит из: читального зала,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медиатеки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книгохранилищ</w:t>
      </w:r>
      <w:r w:rsidR="00E93882">
        <w:rPr>
          <w:rFonts w:ascii="Times New Roman" w:eastAsia="Times New Roman" w:hAnsi="Times New Roman" w:cs="Times New Roman"/>
          <w:color w:val="000000"/>
          <w:sz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Обеспечение учебно-методической литературой осуществляется в соответствии с требованиями государственных образовательных стандартов и государственной аккредитации по информационно-методическому обеспечению образовательного процесса. Каждый воспитанник кадетского корпуса полностью обеспечен необходимой учебной литературой по изучаемым дисциплинам. </w:t>
      </w:r>
    </w:p>
    <w:p w:rsidR="00E82DF6" w:rsidRPr="00814F6C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F6C">
        <w:rPr>
          <w:rFonts w:ascii="Times New Roman" w:eastAsia="Times New Roman" w:hAnsi="Times New Roman" w:cs="Times New Roman"/>
          <w:b/>
          <w:sz w:val="24"/>
          <w:szCs w:val="24"/>
        </w:rPr>
        <w:t xml:space="preserve">Обеспечение безопасности </w:t>
      </w:r>
      <w:r w:rsidRPr="00814F6C">
        <w:rPr>
          <w:rFonts w:ascii="Times New Roman" w:eastAsia="Times New Roman" w:hAnsi="Times New Roman" w:cs="Times New Roman"/>
          <w:sz w:val="24"/>
          <w:szCs w:val="24"/>
        </w:rPr>
        <w:t>объектов в Кадетском корпусе осуществляет</w:t>
      </w:r>
      <w:r w:rsidR="00814F6C" w:rsidRPr="00814F6C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814F6C">
        <w:rPr>
          <w:rFonts w:ascii="Times New Roman" w:eastAsia="Times New Roman" w:hAnsi="Times New Roman" w:cs="Times New Roman"/>
          <w:sz w:val="24"/>
          <w:szCs w:val="24"/>
        </w:rPr>
        <w:t xml:space="preserve"> ООО </w:t>
      </w:r>
      <w:r w:rsidR="00814F6C" w:rsidRPr="00814F6C">
        <w:rPr>
          <w:rFonts w:ascii="Times New Roman" w:hAnsi="Times New Roman" w:cs="Times New Roman"/>
          <w:sz w:val="24"/>
          <w:szCs w:val="24"/>
        </w:rPr>
        <w:t xml:space="preserve">ЧОО «ФАВОРИТ» г. </w:t>
      </w:r>
      <w:proofErr w:type="spellStart"/>
      <w:r w:rsidR="00814F6C" w:rsidRPr="00814F6C">
        <w:rPr>
          <w:rFonts w:ascii="Times New Roman" w:hAnsi="Times New Roman" w:cs="Times New Roman"/>
          <w:sz w:val="24"/>
          <w:szCs w:val="24"/>
        </w:rPr>
        <w:t>Н.Новгород</w:t>
      </w:r>
      <w:proofErr w:type="spellEnd"/>
      <w:r w:rsidR="00814F6C" w:rsidRPr="00814F6C">
        <w:rPr>
          <w:rFonts w:ascii="Times New Roman" w:hAnsi="Times New Roman" w:cs="Times New Roman"/>
          <w:sz w:val="24"/>
          <w:szCs w:val="24"/>
        </w:rPr>
        <w:t xml:space="preserve"> и ведомственными сторожами</w:t>
      </w:r>
      <w:r w:rsidRPr="00814F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C1920" w:rsidRPr="006C1920" w:rsidRDefault="00CA6D1C" w:rsidP="006C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Вещевое </w:t>
      </w:r>
      <w:r w:rsidR="00DF19BB">
        <w:rPr>
          <w:rFonts w:ascii="Times New Roman" w:eastAsia="Times New Roman" w:hAnsi="Times New Roman" w:cs="Times New Roman"/>
          <w:b/>
          <w:color w:val="000000"/>
          <w:sz w:val="24"/>
        </w:rPr>
        <w:t xml:space="preserve">и продовольственное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обеспечение</w:t>
      </w:r>
      <w:r w:rsidR="00DF19BB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="00DF19BB" w:rsidRPr="006C1920">
        <w:rPr>
          <w:rFonts w:ascii="Times New Roman" w:hAnsi="Times New Roman" w:cs="Times New Roman"/>
          <w:sz w:val="24"/>
          <w:szCs w:val="24"/>
        </w:rPr>
        <w:t>обучающихся осуществляется</w:t>
      </w:r>
      <w:r w:rsidRPr="006C1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F19BB" w:rsidRPr="00DF19B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C1920" w:rsidRPr="00DF19BB">
        <w:rPr>
          <w:rFonts w:ascii="Times New Roman" w:hAnsi="Times New Roman" w:cs="Times New Roman"/>
          <w:sz w:val="24"/>
          <w:szCs w:val="24"/>
        </w:rPr>
        <w:t xml:space="preserve"> </w:t>
      </w:r>
      <w:r w:rsidR="006C1920" w:rsidRPr="006C1920">
        <w:rPr>
          <w:rFonts w:ascii="Times New Roman" w:hAnsi="Times New Roman" w:cs="Times New Roman"/>
          <w:sz w:val="24"/>
          <w:szCs w:val="24"/>
        </w:rPr>
        <w:t>соответствии с Постановлением Правительства Нижегородской области от 28 апреля 2006 №150 "О порядке обеспечения бесплатным питанием, мягким инвентарем и обмундированием детей, обучающихся в государственных образовательных учр</w:t>
      </w:r>
      <w:r w:rsidR="00DF19BB">
        <w:rPr>
          <w:rFonts w:ascii="Times New Roman" w:hAnsi="Times New Roman" w:cs="Times New Roman"/>
          <w:sz w:val="24"/>
          <w:szCs w:val="24"/>
        </w:rPr>
        <w:t>еждениях Нижегородской области"</w:t>
      </w:r>
      <w:r w:rsidR="006C1920" w:rsidRPr="006C1920">
        <w:rPr>
          <w:rFonts w:ascii="Times New Roman" w:hAnsi="Times New Roman" w:cs="Times New Roman"/>
          <w:sz w:val="24"/>
          <w:szCs w:val="24"/>
        </w:rPr>
        <w:t>.</w:t>
      </w:r>
    </w:p>
    <w:p w:rsidR="006C1920" w:rsidRPr="006C1920" w:rsidRDefault="006C1920" w:rsidP="006C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1920">
        <w:rPr>
          <w:rFonts w:ascii="Times New Roman" w:hAnsi="Times New Roman" w:cs="Times New Roman"/>
          <w:sz w:val="24"/>
          <w:szCs w:val="24"/>
        </w:rPr>
        <w:t xml:space="preserve">Кадеты обеспечены повседневной летней и зимней формой одежды и обувью военного образца. </w:t>
      </w:r>
    </w:p>
    <w:p w:rsidR="006C1920" w:rsidRPr="00E93882" w:rsidRDefault="006C1920" w:rsidP="006C192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3882">
        <w:rPr>
          <w:rFonts w:ascii="Times New Roman" w:hAnsi="Times New Roman"/>
          <w:b/>
          <w:sz w:val="24"/>
          <w:szCs w:val="24"/>
        </w:rPr>
        <w:t>Медицинское обслуживание</w:t>
      </w:r>
      <w:r w:rsidRPr="00E93882">
        <w:rPr>
          <w:rFonts w:ascii="Times New Roman" w:hAnsi="Times New Roman"/>
          <w:sz w:val="24"/>
          <w:szCs w:val="24"/>
        </w:rPr>
        <w:t xml:space="preserve"> воспитанников проводится на базе санитарной части (2 этажа – 356,2 </w:t>
      </w:r>
      <w:proofErr w:type="spellStart"/>
      <w:r w:rsidRPr="00E93882">
        <w:rPr>
          <w:rFonts w:ascii="Times New Roman" w:hAnsi="Times New Roman"/>
          <w:sz w:val="24"/>
          <w:szCs w:val="24"/>
        </w:rPr>
        <w:t>кв.м</w:t>
      </w:r>
      <w:proofErr w:type="spellEnd"/>
      <w:r w:rsidRPr="00E93882">
        <w:rPr>
          <w:rFonts w:ascii="Times New Roman" w:hAnsi="Times New Roman"/>
          <w:sz w:val="24"/>
          <w:szCs w:val="24"/>
        </w:rPr>
        <w:t>.), включающей врачебные кабинеты: стоматологии, физиотерапии, кабинет врача, прививочный, процедурный, кабинет диетсестры, кабинет лечебной физкультуры, палаты для лечения (на 24 койко-мест) и изолятор.</w:t>
      </w:r>
      <w:proofErr w:type="gramEnd"/>
      <w:r w:rsidRPr="00E93882">
        <w:rPr>
          <w:rFonts w:ascii="Times New Roman" w:hAnsi="Times New Roman"/>
          <w:sz w:val="24"/>
          <w:szCs w:val="24"/>
        </w:rPr>
        <w:t xml:space="preserve"> В здании санчасти также имеется столовая и раздаточная. Все кабинеты оснащены необходимым медицинским оборудованием.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Большое внимание в кадетском корпусе уделяется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мероприятиям по укреплению здоровья.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целях укрепления здоровья, повышения физической выносливости, иммунитета воспитанников на занятиях по физической культуре решаются следующие задачи: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Совершенствование процесса обучения двигательным действиям кадет на занятиях по физической культуре.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Создание у кадет мотивации и потребности к здоровому образу жизни, физическому самосовершенствованию.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 Повы</w:t>
      </w:r>
      <w:r w:rsidRPr="0015515D">
        <w:rPr>
          <w:rFonts w:ascii="Times New Roman" w:eastAsia="Times New Roman" w:hAnsi="Times New Roman" w:cs="Times New Roman"/>
          <w:sz w:val="24"/>
        </w:rPr>
        <w:t>шение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роли духовно - нравственного воспитания в процессе занятий физкультурой и спортом.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деятельности </w:t>
      </w:r>
      <w:r w:rsidRPr="00A83A28">
        <w:rPr>
          <w:rFonts w:ascii="Times New Roman" w:eastAsia="Times New Roman" w:hAnsi="Times New Roman" w:cs="Times New Roman"/>
          <w:sz w:val="24"/>
        </w:rPr>
        <w:t xml:space="preserve">ПМК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физической культуры сложились традиционные формы работы – посещение научно–методических семинаров, мастер–классов, проведение мероприятий спортивно-массовой и физкультурно-оздоровительной работы,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взаимопосещение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уроков. Педагоги работают в тесном контакте с медицинскими работниками. Уроки строятся согласно медицинским рекомендациям. В работе с кадетами используются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здоровьесохраняющие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образовательные технологии.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Обеспеченность учебного процесса кадрами </w:t>
      </w:r>
    </w:p>
    <w:p w:rsidR="00E82DF6" w:rsidRPr="00E73A44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Достижением кадетского корпуса является высокопрофессиональный состав педагогического коллектива, который обеспечивает качественное обучение и воспитание, внедряет новое содержание образования и современные образовательные технологии</w:t>
      </w:r>
      <w:r w:rsidRPr="00E73A44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E82DF6" w:rsidRPr="00E73A44" w:rsidRDefault="00CA6D1C" w:rsidP="00E73A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E73A44">
        <w:rPr>
          <w:rFonts w:ascii="Times New Roman" w:eastAsia="Times New Roman" w:hAnsi="Times New Roman" w:cs="Times New Roman"/>
          <w:sz w:val="24"/>
        </w:rPr>
        <w:t>Традиционно педагоги кадетского корпуса принимают участие в различных конкурсах («Педагог года», Дистанционный конкурс «Современный урок» и др.)</w:t>
      </w:r>
    </w:p>
    <w:p w:rsidR="00E82DF6" w:rsidRPr="00E73A44" w:rsidRDefault="00CA6D1C" w:rsidP="00E73A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E73A44">
        <w:rPr>
          <w:rFonts w:ascii="Times New Roman" w:eastAsia="Times New Roman" w:hAnsi="Times New Roman" w:cs="Times New Roman"/>
          <w:sz w:val="24"/>
        </w:rPr>
        <w:t xml:space="preserve">Педагоги постоянно работают над повышением своего профессионализма и мастерства, обучаясь на различных курсах, а так же проходя процедуру аттестации. </w:t>
      </w:r>
      <w:r w:rsidRPr="00291508">
        <w:rPr>
          <w:rFonts w:ascii="Times New Roman" w:eastAsia="Times New Roman" w:hAnsi="Times New Roman" w:cs="Times New Roman"/>
          <w:sz w:val="24"/>
        </w:rPr>
        <w:t xml:space="preserve">Всего аттестовано – </w:t>
      </w:r>
      <w:r w:rsidR="00291508" w:rsidRPr="00291508">
        <w:rPr>
          <w:rFonts w:ascii="Times New Roman" w:eastAsia="Times New Roman" w:hAnsi="Times New Roman" w:cs="Times New Roman"/>
          <w:sz w:val="24"/>
        </w:rPr>
        <w:t>100</w:t>
      </w:r>
      <w:r w:rsidRPr="00291508">
        <w:rPr>
          <w:rFonts w:ascii="Times New Roman" w:eastAsia="Times New Roman" w:hAnsi="Times New Roman" w:cs="Times New Roman"/>
          <w:sz w:val="24"/>
        </w:rPr>
        <w:t xml:space="preserve">% педагогов, из них </w:t>
      </w:r>
      <w:r w:rsidR="00291508" w:rsidRPr="00291508">
        <w:rPr>
          <w:rFonts w:ascii="Times New Roman" w:eastAsia="Times New Roman" w:hAnsi="Times New Roman" w:cs="Times New Roman"/>
          <w:sz w:val="24"/>
        </w:rPr>
        <w:t>18</w:t>
      </w:r>
      <w:r w:rsidRPr="00291508">
        <w:rPr>
          <w:rFonts w:ascii="Times New Roman" w:eastAsia="Times New Roman" w:hAnsi="Times New Roman" w:cs="Times New Roman"/>
          <w:sz w:val="24"/>
        </w:rPr>
        <w:t>% имеют высш</w:t>
      </w:r>
      <w:r w:rsidR="00291508" w:rsidRPr="00291508">
        <w:rPr>
          <w:rFonts w:ascii="Times New Roman" w:eastAsia="Times New Roman" w:hAnsi="Times New Roman" w:cs="Times New Roman"/>
          <w:sz w:val="24"/>
        </w:rPr>
        <w:t>ую квалификационную категорию, 8</w:t>
      </w:r>
      <w:r w:rsidRPr="00291508">
        <w:rPr>
          <w:rFonts w:ascii="Times New Roman" w:eastAsia="Times New Roman" w:hAnsi="Times New Roman" w:cs="Times New Roman"/>
          <w:sz w:val="24"/>
        </w:rPr>
        <w:t>2% – первую квалификационную категорию. Динамика уровня квалификации педагогов</w:t>
      </w:r>
      <w:r w:rsidRPr="00E73A44">
        <w:rPr>
          <w:rFonts w:ascii="Times New Roman" w:eastAsia="Times New Roman" w:hAnsi="Times New Roman" w:cs="Times New Roman"/>
          <w:sz w:val="24"/>
        </w:rPr>
        <w:t xml:space="preserve"> за два последних года представлена в Приложении </w:t>
      </w:r>
      <w:r w:rsidRPr="00E73A44">
        <w:rPr>
          <w:rFonts w:ascii="Times New Roman" w:eastAsia="Segoe UI Symbol" w:hAnsi="Times New Roman" w:cs="Times New Roman"/>
          <w:sz w:val="24"/>
        </w:rPr>
        <w:t>№</w:t>
      </w:r>
      <w:r w:rsidRPr="00E73A44">
        <w:rPr>
          <w:rFonts w:ascii="Times New Roman" w:eastAsia="Times New Roman" w:hAnsi="Times New Roman" w:cs="Times New Roman"/>
          <w:sz w:val="24"/>
        </w:rPr>
        <w:t xml:space="preserve"> 2.</w:t>
      </w:r>
    </w:p>
    <w:p w:rsidR="00E82DF6" w:rsidRPr="00E73A44" w:rsidRDefault="00CA6D1C" w:rsidP="00E73A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E73A44">
        <w:rPr>
          <w:rFonts w:ascii="Times New Roman" w:eastAsia="Times New Roman" w:hAnsi="Times New Roman" w:cs="Times New Roman"/>
          <w:sz w:val="24"/>
        </w:rPr>
        <w:t xml:space="preserve">Наличие высокопрофессионального состава педагогического коллектива объясняется: </w:t>
      </w:r>
    </w:p>
    <w:p w:rsidR="00E82DF6" w:rsidRPr="00E73A44" w:rsidRDefault="00CA6D1C" w:rsidP="00E73A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E73A44">
        <w:rPr>
          <w:rFonts w:ascii="Times New Roman" w:eastAsia="Times New Roman" w:hAnsi="Times New Roman" w:cs="Times New Roman"/>
          <w:sz w:val="24"/>
        </w:rPr>
        <w:t>1) Грамотной кадровой политикой руководства кадетского корпуса по привлечению и отбору лучших специалистов региона на работу.</w:t>
      </w:r>
    </w:p>
    <w:p w:rsidR="00E82DF6" w:rsidRPr="00E73A44" w:rsidRDefault="00CA6D1C" w:rsidP="00E73A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E73A44">
        <w:rPr>
          <w:rFonts w:ascii="Times New Roman" w:eastAsia="Times New Roman" w:hAnsi="Times New Roman" w:cs="Times New Roman"/>
          <w:sz w:val="24"/>
        </w:rPr>
        <w:t>2) Организацией курсов повышения квалификации педагогов на базе кадетского корпуса.</w:t>
      </w:r>
    </w:p>
    <w:p w:rsidR="00E82DF6" w:rsidRPr="00E73A44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3A4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Направление работы по повышению квалификации:</w:t>
      </w:r>
    </w:p>
    <w:p w:rsidR="00E82DF6" w:rsidRPr="00E73A44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3A44">
        <w:rPr>
          <w:rFonts w:ascii="Cambria Math" w:eastAsia="Cambria Math" w:hAnsi="Cambria Math" w:cs="Cambria Math"/>
          <w:color w:val="000000"/>
          <w:sz w:val="24"/>
          <w:szCs w:val="24"/>
        </w:rPr>
        <w:t>−</w:t>
      </w:r>
      <w:r w:rsidRPr="00E73A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организация аттестации педагогических работников кадетского корпуса и индивидуальное сопровождение аттестуемых </w:t>
      </w:r>
      <w:r w:rsidR="007221AA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педагогов</w:t>
      </w:r>
      <w:r w:rsidR="00E73A4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82DF6" w:rsidRPr="00E73A44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3A44">
        <w:rPr>
          <w:rFonts w:ascii="Cambria Math" w:eastAsia="Cambria Math" w:hAnsi="Cambria Math" w:cs="Cambria Math"/>
          <w:color w:val="000000"/>
          <w:sz w:val="24"/>
          <w:szCs w:val="24"/>
        </w:rPr>
        <w:t>−</w:t>
      </w:r>
      <w:r w:rsidRPr="00E73A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организация и методическое сопровождение повышения квалификации педагогов</w:t>
      </w:r>
      <w:r w:rsidR="00E73A4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82DF6" w:rsidRPr="009D5E1E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5E1E">
        <w:rPr>
          <w:rFonts w:ascii="Cambria Math" w:eastAsia="Cambria Math" w:hAnsi="Cambria Math" w:cs="Cambria Math"/>
          <w:sz w:val="24"/>
          <w:szCs w:val="24"/>
        </w:rPr>
        <w:t>−</w:t>
      </w:r>
      <w:r w:rsidRPr="009D5E1E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</w:t>
      </w:r>
      <w:r w:rsidR="009D5E1E" w:rsidRPr="009D5E1E"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 w:rsidRPr="009D5E1E">
        <w:rPr>
          <w:rFonts w:ascii="Times New Roman" w:eastAsia="Times New Roman" w:hAnsi="Times New Roman" w:cs="Times New Roman"/>
          <w:sz w:val="24"/>
          <w:szCs w:val="24"/>
        </w:rPr>
        <w:t>постоянно действующ</w:t>
      </w:r>
      <w:r w:rsidR="009D5E1E" w:rsidRPr="009D5E1E">
        <w:rPr>
          <w:rFonts w:ascii="Times New Roman" w:eastAsia="Times New Roman" w:hAnsi="Times New Roman" w:cs="Times New Roman"/>
          <w:sz w:val="24"/>
          <w:szCs w:val="24"/>
        </w:rPr>
        <w:t xml:space="preserve">их методических объединений по распространению </w:t>
      </w:r>
      <w:r w:rsidRPr="009D5E1E">
        <w:rPr>
          <w:rFonts w:ascii="Times New Roman" w:eastAsia="Times New Roman" w:hAnsi="Times New Roman" w:cs="Times New Roman"/>
          <w:sz w:val="24"/>
          <w:szCs w:val="24"/>
        </w:rPr>
        <w:t>наиболее результативного опыта педагогических работников.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целом педагогический коллектив кадетского корпуса соответствует своему предназначению по своим деловым и морально-психологическим качествам. Педагоги внедряют инновационные формы и методы организации учебного процесса, используют весь спектр современных педагогических технологий и возможности своего предмета, создают предпосылки к формированию и развитию у кадет всех ведущих компетенций, определенных государственным образовательным стандартом.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Pr="00860F3C" w:rsidRDefault="00CA6D1C" w:rsidP="00EC1A7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F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3.8. Дополнительное образование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60F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Дополнительное образование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является важнейшей составляющей образовательной среды кадетского корпуса и способствует всестороннему развитию личности обучаемых, раскрытию их творческого потенциала; формированию общей кадетской культуры; обеспечению осознанного выбора будущей профессии и подготовку к поступлению в образовательные организации МО РФ.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Дополнительное образование рассматривается как одна из форм внеурочной деятельности, представляющая собой целенаправленный процесс воспитания, обучения и развития личности посредством реализации дополнительных образовательных программ. Основное его предназначение – удовлетворять постоянно изменяющиеся индивидуальные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социо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-культурные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образовательные потребности воспитанников.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Дополнительные образовательные программы решают задачи: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общеучебной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подготовки, направленной на осознанное овладение основами наук и формирование практических навыков по предметам;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общекультурной подготовки, направленной на формирование целостного представления о культуре и этике, адаптации личности в социокультурной среде;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развития художественных способностей;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овладения основами физической подготовки, прикладными военными знаниями для решения задач военно-патриотического воспитания обучающихся, приобщения к нормам и принципам здорового образа жизни, развития волевых качеств личности.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Особую актуальность развитию сети дополнительного образования придаёт процесс перехода на федеральный государственный образовательный стандарт,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предполагающий становление личностных характеристик воспитанников и формирование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результатов, включающих освоение обучающимися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понятий и универсальных учебных действий.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Дополнительное образование, получаемое воспитанниками, является практико-ориентированным. Оно осуществляется специалистами-профессионалами, что обеспечивает его разносторонность, привлекательность, уникальность и, в конечном счете, результативность. Дополнительное образование - это «зона ближайшего развития» личности ребенка, которую он выбирает сам или с помощью взрослого в соответствии со своими желаниями и потребностями. </w:t>
      </w:r>
      <w:r w:rsidR="007221AA">
        <w:rPr>
          <w:rFonts w:ascii="Times New Roman" w:eastAsia="Times New Roman" w:hAnsi="Times New Roman" w:cs="Times New Roman"/>
          <w:color w:val="000000"/>
          <w:sz w:val="24"/>
        </w:rPr>
        <w:t>Педагоги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кадетского корпуса создают равные «стартовые» возможности каждому воспитаннику для самореализации, оказывают помощь и поддержку одаренным и талантливым. 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Система дополнительного образования предусматривает обязательные занятия по военной подготовке в 8-11 классах и занятия в кружках и секциях по интересам.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Обязательные занятия по дополнительному образованию в НК</w:t>
      </w:r>
      <w:r w:rsidR="009D5E1E">
        <w:rPr>
          <w:rFonts w:ascii="Times New Roman" w:hAnsi="Times New Roman"/>
          <w:sz w:val="24"/>
          <w:szCs w:val="24"/>
        </w:rPr>
        <w:t>К</w:t>
      </w:r>
      <w:r w:rsidRPr="00EC1A74">
        <w:rPr>
          <w:rFonts w:ascii="Times New Roman" w:hAnsi="Times New Roman"/>
          <w:sz w:val="24"/>
          <w:szCs w:val="24"/>
        </w:rPr>
        <w:t xml:space="preserve"> организованы во </w:t>
      </w:r>
      <w:proofErr w:type="spellStart"/>
      <w:r w:rsidRPr="00EC1A74">
        <w:rPr>
          <w:rFonts w:ascii="Times New Roman" w:hAnsi="Times New Roman"/>
          <w:sz w:val="24"/>
          <w:szCs w:val="24"/>
        </w:rPr>
        <w:t>внеучебное</w:t>
      </w:r>
      <w:proofErr w:type="spellEnd"/>
      <w:r w:rsidRPr="00EC1A74">
        <w:rPr>
          <w:rFonts w:ascii="Times New Roman" w:hAnsi="Times New Roman"/>
          <w:sz w:val="24"/>
          <w:szCs w:val="24"/>
        </w:rPr>
        <w:t xml:space="preserve"> время с 14:30 до 17:40 часов по 1 часу в каждом учебном взводе и являются составной частью распорядка дня.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Занятия в кружках и секциях для учащихся НК</w:t>
      </w:r>
      <w:r w:rsidR="009D5E1E">
        <w:rPr>
          <w:rFonts w:ascii="Times New Roman" w:hAnsi="Times New Roman"/>
          <w:sz w:val="24"/>
          <w:szCs w:val="24"/>
        </w:rPr>
        <w:t>К</w:t>
      </w:r>
      <w:r w:rsidRPr="00EC1A74">
        <w:rPr>
          <w:rFonts w:ascii="Times New Roman" w:hAnsi="Times New Roman"/>
          <w:sz w:val="24"/>
          <w:szCs w:val="24"/>
        </w:rPr>
        <w:t xml:space="preserve"> проводятся с 18:30 до 20:40. 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Обязательные занятия по военной подготовке для учащихся 8-11 классов включают «Начальную военную подготовку» для 8 классов и «Общевойсковую подготовку» для 9-11 классов (по 4 часа в неделю).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Целью НВП является проверка морально-волевых, психологических и физических качеств, их желание и готовность стать кадетами, приобретение знаний и навыков, необходимых в военной жизни. Во время отработки программы «Общевойсковая подготовка» кадеты получают основные базовые теоретические и практические военные знания по огневой, строевой, тактической, медицинской подготовке, топографии и радиационной химической бактериологической защите (РХБЗ).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 xml:space="preserve">На учебный предмет «Воздушно-десантная подготовка» в 10-11 классах отводятся 18 часов в неделю на основании «Программы подготовки кадет-десантников». В год кадеты совершают до 300 прыжков с парашютом. В течение всего срока обучения каждый кадет совершает не менее 3 прыжков с парашютом. 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 xml:space="preserve">С </w:t>
      </w:r>
      <w:smartTag w:uri="urn:schemas-microsoft-com:office:smarttags" w:element="metricconverter">
        <w:smartTagPr>
          <w:attr w:name="ProductID" w:val="2006 г"/>
        </w:smartTagPr>
        <w:r w:rsidRPr="00EC1A74">
          <w:rPr>
            <w:rFonts w:ascii="Times New Roman" w:hAnsi="Times New Roman"/>
            <w:sz w:val="24"/>
            <w:szCs w:val="24"/>
          </w:rPr>
          <w:t>2006 г</w:t>
        </w:r>
      </w:smartTag>
      <w:r w:rsidRPr="00EC1A74">
        <w:rPr>
          <w:rFonts w:ascii="Times New Roman" w:hAnsi="Times New Roman"/>
          <w:sz w:val="24"/>
          <w:szCs w:val="24"/>
        </w:rPr>
        <w:t xml:space="preserve">. проводится </w:t>
      </w:r>
      <w:proofErr w:type="gramStart"/>
      <w:r w:rsidRPr="00EC1A74">
        <w:rPr>
          <w:rFonts w:ascii="Times New Roman" w:hAnsi="Times New Roman"/>
          <w:sz w:val="24"/>
          <w:szCs w:val="24"/>
        </w:rPr>
        <w:t>обучение воспитанников по программе</w:t>
      </w:r>
      <w:proofErr w:type="gramEnd"/>
      <w:r w:rsidRPr="00EC1A74">
        <w:rPr>
          <w:rFonts w:ascii="Times New Roman" w:hAnsi="Times New Roman"/>
          <w:sz w:val="24"/>
          <w:szCs w:val="24"/>
        </w:rPr>
        <w:t xml:space="preserve"> подготовки водителей автотранспортных средств категории «С». Имеются: автодром, 3 учебных автомобиля, оборудованы 2 класса для изучения устройства автомобилей и Правил дорожного движения. В процессе обучения активно используются 2 </w:t>
      </w:r>
      <w:proofErr w:type="gramStart"/>
      <w:r w:rsidRPr="00EC1A74">
        <w:rPr>
          <w:rFonts w:ascii="Times New Roman" w:hAnsi="Times New Roman"/>
          <w:sz w:val="24"/>
          <w:szCs w:val="24"/>
        </w:rPr>
        <w:t>компьютерных</w:t>
      </w:r>
      <w:proofErr w:type="gramEnd"/>
      <w:r w:rsidRPr="00EC1A74">
        <w:rPr>
          <w:rFonts w:ascii="Times New Roman" w:hAnsi="Times New Roman"/>
          <w:sz w:val="24"/>
          <w:szCs w:val="24"/>
        </w:rPr>
        <w:t xml:space="preserve"> тренажера. Данный вид деятельности осуществляется в соответствии с лицензией.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Функционирует 25 кружков и секций, охват кадет 100%:</w:t>
      </w:r>
    </w:p>
    <w:p w:rsidR="00EC1A74" w:rsidRPr="00EC1A74" w:rsidRDefault="00EC1A74" w:rsidP="00EC1A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A74">
        <w:rPr>
          <w:rFonts w:ascii="Times New Roman" w:eastAsia="Times New Roman" w:hAnsi="Times New Roman" w:cs="Times New Roman"/>
          <w:color w:val="000000"/>
          <w:sz w:val="24"/>
          <w:szCs w:val="24"/>
        </w:rPr>
        <w:t>В кадетском корпусе система дополнительного образования представлена следующими направлениями: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1.</w:t>
      </w:r>
      <w:r w:rsidR="00EC1A74" w:rsidRPr="00EC1A74">
        <w:rPr>
          <w:rFonts w:ascii="Times New Roman" w:hAnsi="Times New Roman"/>
          <w:sz w:val="24"/>
          <w:szCs w:val="24"/>
        </w:rPr>
        <w:t xml:space="preserve"> </w:t>
      </w:r>
      <w:r w:rsidRPr="00EC1A74">
        <w:rPr>
          <w:rFonts w:ascii="Times New Roman" w:hAnsi="Times New Roman"/>
          <w:sz w:val="24"/>
          <w:szCs w:val="24"/>
        </w:rPr>
        <w:t>Физкультурно-спортивная направленность (секции: «Спортивные игры», «Атлетическая гимнастика», «Бокс», «ОФП», «Волейбол», «Баскетбол», «Рукопашный бой», «Легкая атлетика», «Настольный теннис»).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2.</w:t>
      </w:r>
      <w:r w:rsidR="00EC1A74" w:rsidRPr="00EC1A74">
        <w:rPr>
          <w:rFonts w:ascii="Times New Roman" w:hAnsi="Times New Roman"/>
          <w:sz w:val="24"/>
          <w:szCs w:val="24"/>
        </w:rPr>
        <w:t xml:space="preserve"> </w:t>
      </w:r>
      <w:r w:rsidRPr="00EC1A74">
        <w:rPr>
          <w:rFonts w:ascii="Times New Roman" w:hAnsi="Times New Roman"/>
          <w:sz w:val="24"/>
          <w:szCs w:val="24"/>
        </w:rPr>
        <w:t>Художественная направленность (кружки: «Художественное слово», «Танцевальный», «Любители солдатской песни», «Основы актерского мастерства», «Познай себя»).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3.</w:t>
      </w:r>
      <w:r w:rsidR="00EC1A74" w:rsidRPr="00EC1A74">
        <w:rPr>
          <w:rFonts w:ascii="Times New Roman" w:hAnsi="Times New Roman"/>
          <w:sz w:val="24"/>
          <w:szCs w:val="24"/>
        </w:rPr>
        <w:t xml:space="preserve"> </w:t>
      </w:r>
      <w:r w:rsidRPr="00EC1A74">
        <w:rPr>
          <w:rFonts w:ascii="Times New Roman" w:hAnsi="Times New Roman"/>
          <w:sz w:val="24"/>
          <w:szCs w:val="24"/>
        </w:rPr>
        <w:t>Эколого-биологической направленности (кружок: «Экологический туризм»).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4.</w:t>
      </w:r>
      <w:r w:rsidR="00EC1A74" w:rsidRPr="00EC1A74">
        <w:rPr>
          <w:rFonts w:ascii="Times New Roman" w:hAnsi="Times New Roman"/>
          <w:sz w:val="24"/>
          <w:szCs w:val="24"/>
        </w:rPr>
        <w:t xml:space="preserve"> </w:t>
      </w:r>
      <w:r w:rsidRPr="00EC1A74">
        <w:rPr>
          <w:rFonts w:ascii="Times New Roman" w:hAnsi="Times New Roman"/>
          <w:sz w:val="24"/>
          <w:szCs w:val="24"/>
        </w:rPr>
        <w:t>Военно-патриотическая направленность: (пейнтбол, юный десантник, высотная подготовка, «Школа выживания»).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5.</w:t>
      </w:r>
      <w:r w:rsidR="00EC1A74" w:rsidRPr="00EC1A74">
        <w:rPr>
          <w:rFonts w:ascii="Times New Roman" w:hAnsi="Times New Roman"/>
          <w:sz w:val="24"/>
          <w:szCs w:val="24"/>
        </w:rPr>
        <w:t xml:space="preserve"> </w:t>
      </w:r>
      <w:r w:rsidRPr="00EC1A74">
        <w:rPr>
          <w:rFonts w:ascii="Times New Roman" w:hAnsi="Times New Roman"/>
          <w:sz w:val="24"/>
          <w:szCs w:val="24"/>
        </w:rPr>
        <w:t>Научно-техническая направленность (кружки: «Информационные технологии», «Правила дорожного движения», «Теория и практика военного перевода», «Химия в военном деле»).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6.</w:t>
      </w:r>
      <w:r w:rsidR="00EC1A74" w:rsidRPr="00EC1A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1A74">
        <w:rPr>
          <w:rFonts w:ascii="Times New Roman" w:hAnsi="Times New Roman"/>
          <w:sz w:val="24"/>
          <w:szCs w:val="24"/>
        </w:rPr>
        <w:t>Туристко</w:t>
      </w:r>
      <w:proofErr w:type="spellEnd"/>
      <w:r w:rsidRPr="00EC1A74">
        <w:rPr>
          <w:rFonts w:ascii="Times New Roman" w:hAnsi="Times New Roman"/>
          <w:sz w:val="24"/>
          <w:szCs w:val="24"/>
        </w:rPr>
        <w:t>-краеведческое (секции: «Туристическое многоборье», «Юный краевед»).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lastRenderedPageBreak/>
        <w:t>Ежегодно проводятся квалификационные испытания на право ношения «Голубого берета». Отбор детей проходит не только по их физическим данным, но и с учетом успеваемости по всем предметам, участия в общественной жизни школы, отсутствия нарушений дисциплины. Сдача испытаний на право ношения «Голубого берета» проводится в присутствии почетных гостей (ветераны войны и Вооруженных сил, представители органов власти).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Для закрепления знаний и навыков по ОБЖ и военной подготовке в 10 классах, ежегодно по окончании учебного года в июне проводятся полевые учебно-тренировочные занятия (военно-полевые сборы).</w:t>
      </w:r>
    </w:p>
    <w:p w:rsidR="00860F3C" w:rsidRPr="00EC1A74" w:rsidRDefault="00860F3C" w:rsidP="00EC1A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A74">
        <w:rPr>
          <w:rFonts w:ascii="Times New Roman" w:hAnsi="Times New Roman"/>
          <w:sz w:val="24"/>
          <w:szCs w:val="24"/>
        </w:rPr>
        <w:t>Благодаря данной системе военно-патриотического воспитания и профессионально-ориентационной работе выпускники в основном выбирают для себя военную профессию или службу в силовых структурах (МВД, ФСБ, МЧС и пр.).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Pr="00EC1A74" w:rsidRDefault="00CA6D1C" w:rsidP="00EC1A7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A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3.9. Воспитательная работа </w:t>
      </w:r>
    </w:p>
    <w:p w:rsidR="00E82DF6" w:rsidRPr="00EC1A74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A7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целью воспитания в Нижегородском кадетском корпусе является становление личности воспитанника, формирование нравственных личностных качеств гражданина и патриота своего Отечества, выявление и развитие интеллектуальных, творческих способностей, создание психологически комфортных условий для социализации в обществе, семье, профессиональной деятельности. В управлении воспитательной системой выделяются два уровня - уровень работы с воспитателями и уровень работы с коллективом воспитанников. Воспитательная работа строится на основе единства урочной и внеурочной деятельности. В ней используется широкая сеть внеклассных занятий, предметных и научных обществ, структур практической, творческой и исследовательской деятельности, интегрированных с учебной деятельностью, развивающих демократические начала во всех сторонах жизни кадетского корпуса.</w:t>
      </w:r>
    </w:p>
    <w:p w:rsidR="009D5E1E" w:rsidRDefault="009D5E1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</w:rPr>
        <w:lastRenderedPageBreak/>
        <w:t xml:space="preserve">Рисунок 1. Модель системы воспитания Нижегородского кадетского корпуса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  <w:r>
        <w:object w:dxaOrig="8570" w:dyaOrig="7615">
          <v:rect id="rectole0000000000" o:spid="_x0000_i1025" style="width:428.55pt;height:380.8pt" o:ole="" o:preferrelative="t" stroked="f">
            <v:imagedata r:id="rId11" o:title=""/>
          </v:rect>
          <o:OLEObject Type="Embed" ProgID="StaticMetafile" ShapeID="rectole0000000000" DrawAspect="Content" ObjectID="_1517893899" r:id="rId12"/>
        </w:objec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Социальное партнерство. Публикации в СМИ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Открытость кадетского корпуса выражается в построении системы социального партнерства, кооперативных связей с другими сферами общества: органами власти, бизнесом, учреждениями образования, культуры и науки, направленной на взаимовыгодное сотрудничество в тактическом и стратегическом плане, совместную деятельность кадетского корпуса и социальных партнеров. Система социального партнерства обеспечивает поступательное развитие кадетского корпуса. </w:t>
      </w:r>
    </w:p>
    <w:p w:rsidR="00E82DF6" w:rsidRDefault="00E82D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A679B6" w:rsidRPr="0053174B" w:rsidRDefault="00A679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p w:rsidR="00E82DF6" w:rsidRPr="000A097E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0A097E">
        <w:rPr>
          <w:rFonts w:ascii="Times New Roman" w:eastAsia="Times New Roman" w:hAnsi="Times New Roman" w:cs="Times New Roman"/>
          <w:b/>
          <w:sz w:val="24"/>
        </w:rPr>
        <w:lastRenderedPageBreak/>
        <w:t xml:space="preserve">Рисунок 2. Социальные связи кадетского корпуса </w:t>
      </w:r>
    </w:p>
    <w:p w:rsidR="00E82DF6" w:rsidRPr="000A097E" w:rsidRDefault="00E82DF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E82DF6" w:rsidRPr="000A097E" w:rsidRDefault="00E82DF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B1181" w:rsidRDefault="004B11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60" style="position:absolute;margin-left:169.5pt;margin-top:8.2pt;width:82.65pt;height:56.8pt;z-index:25167667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1C3891" w:rsidRPr="00A679B6" w:rsidRDefault="001C3891" w:rsidP="00A679B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Рязанское высшее воздушно-десантное командное училище</w:t>
                  </w:r>
                </w:p>
              </w:txbxContent>
            </v:textbox>
          </v:rect>
        </w:pict>
      </w: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3" type="#_x0000_t32" style="position:absolute;margin-left:211.55pt;margin-top:12.35pt;width:15.25pt;height:138.9pt;z-index:251704320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66" style="position:absolute;margin-left:54.9pt;margin-top:9.8pt;width:1in;height:36pt;z-index:251682816" fillcolor="#666 [1936]" strokecolor="#666 [1936]" strokeweight="1pt">
            <v:fill color2="#ccc [656]" angle="-45" focusposition="1" focussize="" focus="-50%" type="gradient"/>
            <v:shadow on="t" type="perspective" color="#7f7f7f [1601]" opacity=".5" offset="1pt" offset2="-3pt"/>
            <v:textbox>
              <w:txbxContent>
                <w:p w:rsidR="001C3891" w:rsidRDefault="001C3891" w:rsidP="0000456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Музеи</w:t>
                  </w:r>
                </w:p>
                <w:p w:rsidR="001C3891" w:rsidRPr="00004569" w:rsidRDefault="001C3891" w:rsidP="0000456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г. </w:t>
                  </w:r>
                  <w:proofErr w:type="spellStart"/>
                  <w:r>
                    <w:rPr>
                      <w:sz w:val="16"/>
                      <w:szCs w:val="16"/>
                    </w:rPr>
                    <w:t>Н.Новгород</w:t>
                  </w:r>
                  <w:proofErr w:type="spellEnd"/>
                </w:p>
              </w:txbxContent>
            </v:textbox>
          </v:rect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64" style="position:absolute;margin-left:317.05pt;margin-top:5.1pt;width:1in;height:32.45pt;z-index:25168076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C3891" w:rsidRDefault="001C3891" w:rsidP="0036729D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Штаб ВДВ</w:t>
                  </w:r>
                </w:p>
                <w:p w:rsidR="001C3891" w:rsidRPr="0036729D" w:rsidRDefault="001C3891" w:rsidP="0036729D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ВС РФ</w:t>
                  </w:r>
                </w:p>
              </w:txbxContent>
            </v:textbox>
          </v:rect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108" type="#_x0000_t32" style="position:absolute;margin-left:252.15pt;margin-top:8.05pt;width:64.9pt;height:120.7pt;flip:y;z-index:251719680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094" type="#_x0000_t32" style="position:absolute;margin-left:129.95pt;margin-top:.95pt;width:84.65pt;height:122.7pt;z-index:251705344" o:connectortype="straight"/>
        </w:pict>
      </w: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72" style="position:absolute;margin-left:322.1pt;margin-top:8.85pt;width:1in;height:48.2pt;z-index:25168896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1C3891" w:rsidRPr="009D5E1E" w:rsidRDefault="001C3891" w:rsidP="009D5E1E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9D5E1E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98 </w:t>
                  </w:r>
                  <w:r w:rsidRPr="009D5E1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гвардейская воздушно-десантная дивизия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67" style="position:absolute;margin-left:54.9pt;margin-top:8.85pt;width:1in;height:27.4pt;z-index:251683840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1C3891" w:rsidRDefault="001C3891" w:rsidP="0000456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ФОК</w:t>
                  </w:r>
                </w:p>
                <w:p w:rsidR="001C3891" w:rsidRPr="00004569" w:rsidRDefault="001C3891" w:rsidP="0000456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 Балахна</w:t>
                  </w:r>
                </w:p>
              </w:txbxContent>
            </v:textbox>
          </v:rect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095" type="#_x0000_t32" style="position:absolute;margin-left:126.9pt;margin-top:11.3pt;width:71.5pt;height:84.15pt;z-index:251706368" o:connectortype="straight"/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107" type="#_x0000_t32" style="position:absolute;margin-left:264.3pt;margin-top:13.2pt;width:57.8pt;height:71pt;flip:y;z-index:251718656" o:connectortype="straight"/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68" style="position:absolute;margin-left:54.9pt;margin-top:13.1pt;width:1in;height:32.45pt;z-index:2516848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C3891" w:rsidRDefault="001C3891" w:rsidP="00100634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Администрация </w:t>
                  </w:r>
                </w:p>
                <w:p w:rsidR="001C3891" w:rsidRPr="00100634" w:rsidRDefault="001C3891" w:rsidP="00100634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 Балахны</w:t>
                  </w:r>
                </w:p>
              </w:txbxContent>
            </v:textbox>
          </v:rect>
        </w:pict>
      </w: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096" type="#_x0000_t32" style="position:absolute;margin-left:126.9pt;margin-top:2.75pt;width:66.4pt;height:46.65pt;z-index:251707392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62" style="position:absolute;margin-left:322.1pt;margin-top:5.8pt;width:125.75pt;height:58.75pt;z-index:25167872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1C3891" w:rsidRPr="009D5E1E" w:rsidRDefault="001C3891" w:rsidP="00A679B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</w:t>
                  </w:r>
                  <w:r w:rsidRPr="009D5E1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ижегородское региональное отделение общественной организации ветеранов ВДВ и войск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D5E1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специального назначения «Союз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D5E1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десантников»</w:t>
                  </w:r>
                </w:p>
              </w:txbxContent>
            </v:textbox>
          </v:rect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oval id="_x0000_s1059" style="position:absolute;margin-left:182.2pt;margin-top:13.25pt;width:99.35pt;height:133.85pt;z-index:25167564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1C3891" w:rsidRDefault="001C3891" w:rsidP="00A679B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1C3891" w:rsidRDefault="001C3891" w:rsidP="00A679B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1C3891" w:rsidRDefault="001C3891" w:rsidP="00A679B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679B6">
                    <w:rPr>
                      <w:sz w:val="16"/>
                      <w:szCs w:val="16"/>
                    </w:rPr>
                    <w:t>Нижегородский</w:t>
                  </w:r>
                  <w:r>
                    <w:rPr>
                      <w:sz w:val="16"/>
                      <w:szCs w:val="16"/>
                    </w:rPr>
                    <w:t xml:space="preserve"> кадетский</w:t>
                  </w:r>
                </w:p>
                <w:p w:rsidR="001C3891" w:rsidRPr="00A679B6" w:rsidRDefault="001C3891" w:rsidP="00A679B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корпус</w:t>
                  </w:r>
                </w:p>
              </w:txbxContent>
            </v:textbox>
          </v:oval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106" type="#_x0000_t32" style="position:absolute;margin-left:275.45pt;margin-top:12.65pt;width:46.65pt;height:24.3pt;flip:y;z-index:251717632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69" style="position:absolute;margin-left:57.95pt;margin-top:12.65pt;width:1in;height:39.55pt;z-index:251685888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1C3891" w:rsidRPr="00641EA6" w:rsidRDefault="001C3891" w:rsidP="00641EA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Областной и районный военкоматы</w:t>
                  </w:r>
                </w:p>
              </w:txbxContent>
            </v:textbox>
          </v:rect>
        </w:pict>
      </w: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097" type="#_x0000_t32" style="position:absolute;margin-left:129.95pt;margin-top:9.35pt;width:52.25pt;height:15.25pt;z-index:251708416" o:connectortype="straight"/>
        </w:pict>
      </w: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115" style="position:absolute;margin-left:322.1pt;margin-top:13.25pt;width:1in;height:33.45pt;z-index:2517207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1C3891" w:rsidRDefault="001C3891" w:rsidP="00D735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МБУ ДО</w:t>
                  </w:r>
                </w:p>
                <w:p w:rsidR="001C3891" w:rsidRPr="00D735A9" w:rsidRDefault="001C3891" w:rsidP="00D735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«ЦДЮТЭ»</w:t>
                  </w:r>
                </w:p>
              </w:txbxContent>
            </v:textbox>
          </v:rect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116" type="#_x0000_t32" style="position:absolute;margin-left:281.55pt;margin-top:2.4pt;width:40.55pt;height:9.2pt;z-index:251721728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098" type="#_x0000_t32" style="position:absolute;margin-left:129.95pt;margin-top:5.5pt;width:52.25pt;height:16.25pt;flip:y;z-index:251709440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70" style="position:absolute;margin-left:57.95pt;margin-top:2.4pt;width:1in;height:41.6pt;z-index:2516869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C3891" w:rsidRDefault="001C3891" w:rsidP="00641EA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Дома культуры</w:t>
                  </w:r>
                </w:p>
                <w:p w:rsidR="001C3891" w:rsidRPr="00641EA6" w:rsidRDefault="001C3891" w:rsidP="00641EA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 Балахны</w:t>
                  </w:r>
                </w:p>
              </w:txbxContent>
            </v:textbox>
          </v:rect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105" type="#_x0000_t32" style="position:absolute;margin-left:279pt;margin-top:7.95pt;width:43.1pt;height:50.2pt;z-index:251716608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099" type="#_x0000_t32" style="position:absolute;margin-left:129.95pt;margin-top:7.95pt;width:58.8pt;height:60.85pt;flip:y;z-index:251710464" o:connectortype="straight"/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104" type="#_x0000_t32" style="position:absolute;margin-left:275.45pt;margin-top:5.3pt;width:46.65pt;height:94.3pt;z-index:251715584" o:connectortype="straight"/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103" type="#_x0000_t32" style="position:absolute;margin-left:266.85pt;margin-top:9.75pt;width:58.25pt;height:137.9pt;z-index:251714560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100" type="#_x0000_t32" style="position:absolute;margin-left:129.95pt;margin-top:7.2pt;width:68.45pt;height:94.3pt;flip:y;z-index:251711488" o:connectortype="straight"/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102" type="#_x0000_t32" style="position:absolute;margin-left:235.4pt;margin-top:9.1pt;width:2.05pt;height:129.85pt;z-index:251713536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shape id="_x0000_s1101" type="#_x0000_t32" style="position:absolute;margin-left:141.6pt;margin-top:4.5pt;width:69.95pt;height:152.7pt;flip:y;z-index:251712512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63" style="position:absolute;margin-left:322.1pt;margin-top:4.5pt;width:1in;height:38.55pt;z-index:25167974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1C3891" w:rsidRPr="0036729D" w:rsidRDefault="001C3891" w:rsidP="0036729D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Аэроклуб им. Баранова</w:t>
                  </w:r>
                </w:p>
              </w:txbxContent>
            </v:textbox>
          </v:rect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71" style="position:absolute;margin-left:57.95pt;margin-top:.4pt;width:1in;height:38.05pt;z-index:25168793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1C3891" w:rsidRPr="00641EA6" w:rsidRDefault="001C3891" w:rsidP="00641EA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Театры</w:t>
                  </w:r>
                </w:p>
              </w:txbxContent>
            </v:textbox>
          </v:rect>
        </w:pict>
      </w: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65" style="position:absolute;margin-left:322.1pt;margin-top:5.15pt;width:1in;height:32.45pt;z-index:25168179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1C3891" w:rsidRPr="00004569" w:rsidRDefault="001C3891" w:rsidP="0000456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Нижегородская епархия</w:t>
                  </w:r>
                </w:p>
              </w:txbxContent>
            </v:textbox>
          </v:rect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73" style="position:absolute;margin-left:57.95pt;margin-top:3pt;width:1in;height:36pt;z-index:25168998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1C3891" w:rsidRDefault="001C3891" w:rsidP="00641EA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Центр</w:t>
                  </w:r>
                </w:p>
                <w:p w:rsidR="001C3891" w:rsidRDefault="001C3891" w:rsidP="00641EA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одаренных</w:t>
                  </w:r>
                </w:p>
                <w:p w:rsidR="001C3891" w:rsidRPr="00641EA6" w:rsidRDefault="001C3891" w:rsidP="00641EA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детей</w:t>
                  </w:r>
                </w:p>
              </w:txbxContent>
            </v:textbox>
          </v:rect>
        </w:pict>
      </w: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75" style="position:absolute;margin-left:325.1pt;margin-top:5.7pt;width:69pt;height:41.1pt;flip:y;z-index:251692032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1C3891" w:rsidRPr="00040F12" w:rsidRDefault="001C3891" w:rsidP="00040F1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Балахнинский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уезд</w:t>
                  </w:r>
                </w:p>
              </w:txbxContent>
            </v:textbox>
          </v:rect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74" style="position:absolute;margin-left:57.95pt;margin-top:9.65pt;width:80.6pt;height:63.4pt;z-index:251691008" fillcolor="white [3201]" strokecolor="#4f81bd [3204]" strokeweight="5pt">
            <v:stroke linestyle="thickThin"/>
            <v:shadow color="#868686"/>
            <v:textbox>
              <w:txbxContent>
                <w:p w:rsidR="001C3891" w:rsidRDefault="001C3891" w:rsidP="00040F1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Военно-патриотические клубы</w:t>
                  </w:r>
                </w:p>
                <w:p w:rsidR="001C3891" w:rsidRPr="00040F12" w:rsidRDefault="001C3891" w:rsidP="00040F1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Нижегородской области</w:t>
                  </w:r>
                </w:p>
              </w:txbxContent>
            </v:textbox>
          </v:rect>
        </w:pict>
      </w:r>
    </w:p>
    <w:p w:rsidR="00A679B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pict>
          <v:rect id="_x0000_s1061" style="position:absolute;margin-left:198.4pt;margin-top:.95pt;width:83.15pt;height:50.7pt;z-index:25167769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C3891" w:rsidRPr="00A679B6" w:rsidRDefault="001C3891" w:rsidP="0053174B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Нижегородский институт развития образования</w:t>
                  </w:r>
                </w:p>
              </w:txbxContent>
            </v:textbox>
          </v:rect>
        </w:pict>
      </w: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A679B6" w:rsidRDefault="00A67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4B1181" w:rsidRDefault="004B11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3.10 Инновационная деятельность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Инновационная деятельность корпуса будет реализована через проекты: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Проект «Контроль и обеспечение качества образования»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Проект «Одаренные дети»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Проект «Сетевой корпус»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Проект «Совершенствование педагогического корпуса»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5. Проект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Здоровьесохраняющая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среда - для всех участников образовательного процесса»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4. Результаты маркетингового анализа внешней среды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Стратегия модернизации образования ставит новые ориентиры в образовательных целях кадетского корпуса: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обеспечение инновационного характера базового образования;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обеспечение баланса фундаментальности и прикладного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компетентностного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 подхода в содержании и технологиях образования;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системы образовательных услуг, обеспечивающих раннее развитие детей независимо от места их проживания, состояния здоровья, социального положения;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предоставление возможности всем обучающимся осваивать индивидуальные образовательные программы, включая профильное обучение;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внедрение в общественное сознание принципов патриотизма, социальной ответственности и толерантности;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расширение активных форм включения в образовательный процесс (проектная деятельность), расширение доли детского творчества, самостоятельности; </w:t>
      </w:r>
    </w:p>
    <w:p w:rsidR="00E82DF6" w:rsidRDefault="008909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</w:t>
      </w:r>
      <w:r w:rsidR="00CA6D1C">
        <w:rPr>
          <w:rFonts w:ascii="Times New Roman" w:eastAsia="Times New Roman" w:hAnsi="Times New Roman" w:cs="Times New Roman"/>
          <w:color w:val="000000"/>
          <w:sz w:val="24"/>
        </w:rPr>
        <w:t xml:space="preserve">создание системы поиска и поддержки одаренных детей, а также их сопровождение в течение всего периода становления личности;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укрепление здоровья воспитанников, устранение перегрузок, индивидуальный подход,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минимизирующий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риски для здоровья;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развитие самоуправления.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Эта стратегия задает новые требования к кадетскому образованию. Смена парадигмы образования от традиционной к личностно-ориентированной, переход образования на новые государственные стандарты требуют от кадетского корпуса -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совершенствования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от педагога -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становления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его как профессионала, глубоко знающего свой предмет и легко ориентирующегося в инновациях, психологических процессах, владеющего разными технологиями преподавания своего предмета.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Нельзя оставить без внимания и демографический фактор. Это предопределяет необходимость сохранения контингента обучающихся, а значит, определяет необходимость придать корпусу еще большую «привлекательность» для родителей и воспитанников в атмосфере «жесткой» образовательной конкуренции.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 SWOT – анализ потенциала развития Нижегородского кадетского корпуса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8"/>
        <w:gridCol w:w="4856"/>
      </w:tblGrid>
      <w:tr w:rsidR="00E82DF6" w:rsidRPr="006348BE" w:rsidTr="006348BE">
        <w:trPr>
          <w:trHeight w:val="1"/>
          <w:tblHeader/>
        </w:trPr>
        <w:tc>
          <w:tcPr>
            <w:tcW w:w="9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ind w:firstLine="738"/>
              <w:jc w:val="both"/>
              <w:rPr>
                <w:b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Оценка актуального состояния внутреннего потенциала</w:t>
            </w:r>
          </w:p>
        </w:tc>
      </w:tr>
      <w:tr w:rsidR="00E82DF6" w:rsidRPr="006348BE" w:rsidTr="006348BE">
        <w:trPr>
          <w:trHeight w:val="1"/>
          <w:tblHeader/>
        </w:trPr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ind w:firstLine="738"/>
              <w:jc w:val="both"/>
              <w:rPr>
                <w:b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Сильная сторона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ind w:firstLine="738"/>
              <w:jc w:val="both"/>
              <w:rPr>
                <w:b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Слабая сторона</w:t>
            </w:r>
          </w:p>
        </w:tc>
      </w:tr>
      <w:tr w:rsidR="00E82DF6" w:rsidTr="006348BE">
        <w:trPr>
          <w:trHeight w:val="1"/>
        </w:trPr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ind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Имеются ресурсы свободного выбора модели развития. </w:t>
            </w:r>
          </w:p>
          <w:p w:rsidR="00E82DF6" w:rsidRDefault="00CA6D1C">
            <w:pPr>
              <w:spacing w:after="0" w:line="240" w:lineRule="auto"/>
              <w:ind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опыта работы как основа, ресурсная база для коррекции или выстраивания новой педагогической и методической системы педагогов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корпуса. </w:t>
            </w:r>
          </w:p>
          <w:p w:rsidR="00E82DF6" w:rsidRDefault="00CA6D1C">
            <w:pPr>
              <w:spacing w:after="0" w:line="240" w:lineRule="auto"/>
              <w:ind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традиций как ресурс творческого поиска и самоорганизации коллектива корпуса. </w:t>
            </w:r>
          </w:p>
          <w:p w:rsidR="00E82DF6" w:rsidRDefault="00CA6D1C">
            <w:pPr>
              <w:spacing w:after="0" w:line="240" w:lineRule="auto"/>
              <w:ind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Возможность корректирующих действий на каждом этапе деятельности. </w:t>
            </w:r>
          </w:p>
          <w:p w:rsidR="00E82DF6" w:rsidRDefault="00CA6D1C">
            <w:pPr>
              <w:spacing w:after="0" w:line="240" w:lineRule="auto"/>
              <w:ind w:firstLine="313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Определение основных векторов развития учреждения и приоритетных действий администрации, методической и психологической служб корпуса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ind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Приверженность значительной части педагогического коллектива стереотипам и традициям профессии, сформировавшимся в предшествующем опыте работы.</w:t>
            </w:r>
          </w:p>
          <w:p w:rsidR="00E82DF6" w:rsidRDefault="00CA6D1C">
            <w:pPr>
              <w:spacing w:after="0" w:line="240" w:lineRule="auto"/>
              <w:ind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педагогического коллектива как единого организма,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действующего на основе единого педагогического кредо, осознаваемых целей и задач деятельности, механизмов взаимодействия и других параметров. </w:t>
            </w:r>
          </w:p>
          <w:p w:rsidR="00E82DF6" w:rsidRDefault="00CA6D1C">
            <w:pPr>
              <w:spacing w:after="0" w:line="240" w:lineRule="auto"/>
              <w:ind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традиций корпуса и его коллективов (педагогического, ученического, родительского). </w:t>
            </w:r>
          </w:p>
          <w:p w:rsidR="00E82DF6" w:rsidRDefault="00CA6D1C">
            <w:pPr>
              <w:spacing w:after="0" w:line="240" w:lineRule="auto"/>
              <w:ind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Опосредованное участие родителей в образовательном процессе. </w:t>
            </w:r>
          </w:p>
          <w:p w:rsidR="00E82DF6" w:rsidRDefault="00CA6D1C">
            <w:pPr>
              <w:spacing w:after="0" w:line="240" w:lineRule="auto"/>
              <w:ind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Моногендерный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состав обучающихся (мальчики). </w:t>
            </w:r>
          </w:p>
          <w:p w:rsidR="00E82DF6" w:rsidRDefault="00CA6D1C">
            <w:pPr>
              <w:spacing w:after="0" w:line="240" w:lineRule="auto"/>
              <w:ind w:firstLine="313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Относительная закрытость учреждения. Ведомственная принадлежность, препятствующая его оптимальному включению в образовательную систему региона и города</w:t>
            </w:r>
          </w:p>
        </w:tc>
      </w:tr>
      <w:tr w:rsidR="00E82DF6" w:rsidTr="006348BE">
        <w:trPr>
          <w:trHeight w:val="1"/>
        </w:trPr>
        <w:tc>
          <w:tcPr>
            <w:tcW w:w="9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lastRenderedPageBreak/>
              <w:t xml:space="preserve">Оценка перспектив развития </w:t>
            </w:r>
            <w:r w:rsidR="0081418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кадетского корпуса</w:t>
            </w:r>
            <w:r w:rsidRPr="006348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в соответствии с изменениями внешнего окружения</w:t>
            </w:r>
          </w:p>
          <w:p w:rsidR="00E82DF6" w:rsidRDefault="00E82DF6">
            <w:pPr>
              <w:spacing w:after="0" w:line="240" w:lineRule="auto"/>
              <w:jc w:val="center"/>
            </w:pPr>
          </w:p>
        </w:tc>
      </w:tr>
      <w:tr w:rsidR="00E82DF6" w:rsidTr="006348BE">
        <w:trPr>
          <w:trHeight w:val="1"/>
        </w:trPr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jc w:val="center"/>
              <w:rPr>
                <w:b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</w:rPr>
              <w:t>Благоприятные возможности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jc w:val="center"/>
              <w:rPr>
                <w:b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Риски</w:t>
            </w:r>
          </w:p>
        </w:tc>
      </w:tr>
      <w:tr w:rsidR="00E82DF6" w:rsidTr="006348BE">
        <w:trPr>
          <w:trHeight w:val="1"/>
        </w:trPr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 различных социальных институтов и средств образовательного процесса для решения задач социальной адаптации и социализации воспитанников при наличии четкой программы воспитательной работы по данному направлению.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Специфика корпуса как особого типа образовательного учреждения, обусловливающая высокую степень новизны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трудонапряженности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деятельности.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Возможное неблагоприятное воздействие городского социума на воспитанников кадетского корпуса, находящихся большую часть своего времени в специально созданной образовательной среде.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Пансионный характер учреждения: организация повседневной жизни учащихся; потенциальная угроза формирования иждивенчества в условиях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гособеспечения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 w:rsidP="00EC1A74">
      <w:pPr>
        <w:spacing w:after="0" w:line="240" w:lineRule="auto"/>
        <w:ind w:firstLine="709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 xml:space="preserve">6. Оптимальный сценарий развития корпуса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Pr="00EC1A74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A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Инновационный сценарий </w:t>
      </w:r>
      <w:r w:rsidRPr="00EC1A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(к 2020 году кадетский корпус занимает лидирующие позиции среди кадетских корпусов ПФО) – создание условий для обеспечения динамического развития корпуса как открытой инновационной системы, обладающей высокой конкурентоспособностью, способствующей развитию образовательной среды, ориентированной на подготовку выпускника, адаптированного к современному социуму и готового к служению в ВС РФ.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Факторы, обуславливающие развитие корпуса по инновационному сценарию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Внешние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достаточная финансовая поддержка со стороны Учредителя; высокий спрос на услуги кадетского корпуса в регионе и стране в целом.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Внутренние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высокий инновационный потенциал кадетского корпуса; наличие высококвалифицированного педагогического коллектив.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Краткое описание целевого состояния развития корпуса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Настоящий сценарий развития предполагает, что состояние корпуса к 2020 году будет характеризоваться следующим образом: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корпус имеет инфраструктуру, соответствующую лучшим российским практикам;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выпускники конкурентоспособны при поступлении в высшие учебные заведения МО РФ и в дальнейшем на рынке труда;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разработан механизм диагностики развития детской одаренности и программа сопровождения одаренных детей;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разработаны критерии мониторинга качества образовательного процесса;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разработаны методические рекомендации по формированию у кадет установок на здоровый образ жизни;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создана и реализована модель комфортной развивающей образовательной среды;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кадетский корпус востребован потребителями, и они удовлетворены его услугами, что обеспечивает лидирующие позиции на рынке образовательных услуг.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Целевые индикаторы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Образовательные индикаторы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устойчивый уровень качества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устойчивая мотивация к обучению; повышение самооценки обучающихся; позитивное отношение к кадетскому корпусу; развитие базовых компетенций: творческого мышления; информационно–коммуникативных компетенций; проектных, социальных, исследовательских и т.д.; повышение уровня культуры обучающихся.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Педагогические индикаторы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высокое качество владения современными образовательными технологиями; динамика мотивации педагогов к инновационной деятельности.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Организационно – управленческие индикаторы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повышение доли педагогов, имеющих инновационные разработки; повышение доли педагогов, повысивших квалификацию по актуальным вопросам модернизации образования, перехода на новые стандарты качества образования и направлениям реализации программы развития; повышение эффективности системы оценки и мониторинга качества образования; эффективный переход к новым стандартам качества образования.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Социальные индикаторы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расширение образовательных и социальных возможностей обучающихся.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Риски и возможности по их минимизации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современных условиях корпус не может себе позволить пассивное следование за изменениями, иначе оно станет неконкурентоспособным, что может привести к его ликвидации. Динамика развития корпуса должна опережать изменения среды, в которой она функционирует и своевременно реагировать на вызовы, основными из которых, являются: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Конкуренция со стороны расположенных в регионе образовательных организаций.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Неодинаковые способности и различные мотивации обучающихся.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Недостаточная оптимизация кадровых ресурсов.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Для получения преимуществ в конкурентной борьбе за потенциальных кадет, корпус готов осуществить комплекс взаимосвязанных мероприятий: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Размещение информации о корпусе, перспективах его развития, современном состоянии, преимуществах в средствах массовой информации, в первую очередь электронных, поддержание в актуальном состоянии сайта.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Внедрение в образовательный процесс инновационных технологий обучения, основанных, в первую очередь, на современных и перспективных информационно-коммуникационных технологиях, а также новых идей и подходов в обучении.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Совершенствование системы дополнительного образования.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Совершенствование системы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физического развития.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Активизация инновационной деятельности.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6. Активное взаимодействие с потребителями образовательных услуг корпуса, своевременная реакция на их запросы.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Оценка результатов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реализации сценария будет осуществляться с помощью различных методов: экспертная оценка результатов деятельности; социологические опросы обучающихся, педагогов и родителей; методы психодиагностики; анализ результатов единого государственного экзамена, олимпиад, конкурсов.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Инерционный сценарий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Данный сценарий развития предполагает тактическое управление и планирование деятельности по целям в среднесрочной перспективе, направленные на решение остро встающих проблем путем массовой мобилизации управленческих усилий. При таком сценарии развития планирование стратегии развития исходит не из приоритетных направлений, а из необходимо-возможных к реализации.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Факторы, обуславливающие развитие корпуса по инерционному сценарию.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Внешние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недостаток финансовой поддержки со стороны МО РФ; невысокий спрос на услуги корпуса; высокая стоимость нововведений.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Внутренние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низкий инновационный потенциал корпуса; недостаток квалифицированных педагогов.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Инерционный сценарий развития предполагает, что состояние корпуса к 2020 году может быть охарактеризовано следующим образом: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корпус предоставляет воспитанникам качественное образование, что подтверждается через независимые формы аттестации;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выпускники конкурентоспособны при поступлении в высшие учебные заведения России и в дальнейшем на рынке труда;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деятельность корпуса не наносит ущерба, а сохраняет и развивает здоровье воспитанников, они чувствуют себя безопасно и защищены от негативных влияний внешней среды;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корпус имеет ныне существующую материально-техническую базу и пространственно-предметную среду, обладает некоторым количеством ресурсов для реализации ее планов;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корпус в целом востребован потребителями, и они удовлетворены его услугами.</w:t>
      </w:r>
    </w:p>
    <w:p w:rsidR="00E82DF6" w:rsidRDefault="00E82DF6">
      <w:pPr>
        <w:spacing w:after="0" w:line="240" w:lineRule="auto"/>
        <w:rPr>
          <w:rFonts w:ascii="Cambria" w:eastAsia="Cambria" w:hAnsi="Cambria" w:cs="Cambria"/>
          <w:b/>
          <w:color w:val="000000"/>
          <w:sz w:val="28"/>
        </w:rPr>
      </w:pP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7. Концепция и инструментарий Программы развития кадетского корпуса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7.1. Ценностные приоритеты Программы развития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Программе развития заложены следующие образовательные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ценности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качество образования, которое можно рассматривать как высокий уровень требований к содержанию, технологиям и условиям обучения, способных обеспечить реализацию способностей ребенка на высоком уровне его индивидуальных достижений;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профессиональная компетентность педагога, способного обеспечить социально-психологическое сопровождение самостоятельной и инициативной деятельности ребенка в процессе познания;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здоровье как условие позитивного восприятия ребенком своей роли в окружающем мире;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духовная нравственность как условие созидательной позиции ребенка по отношению к окружающим его людям.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7.2. Инновационная идея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Инновационная идея - формирование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комфортной развивающей образовательной среды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обеспечивающей развитие способностей каждого кадета. Педагогический коллектив убежден в том, что все дети от природы талантливы и задача состоит не в отборе детей, отличающихся своими способностями, а в создании условий, позволяющих каждому ребенку выявлять и развивать свои способности. Поэтому упор делается не на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отбор талантливого ребенка, а на выявление и развитие способностей каждого воспитанника, и формирование опыта успешного решения проблем разного уровня сложности во всех сферах жизнедеятельности всех участников образовательного процесса.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Успешность воспитанников определяется степенью заинтересованности всех участников образовательной среды (обучаемых, педагогов, родителей) в высоких, личностно значимых результатах. Индивидуальное личностное достижение ребенка, успех которого эмоционально разделяем с окружающими людьми, является основной идеей педагогического взаимодействия в кадетском корпусе, ориентированном на выявление, поддержку и развитие одаренных детей. В условиях корпуса достижение высоких образовательных результатов каждым кадетом возможно только в том случае, если решено оптимальное сочетание: основного и дополнительного образования; разнообразных форм учебной деятельности; требований стандарта и индивидуальных способностей, склонностей учащихся; эмоционально-психологической комфортности и интенсивности учебной деятельности кадет; а также при использовании на уроке, самоподготовке и во внеурочной деятельности новых информационно-коммуникативных технологий, электронных учебно-методических комплексов, возможностей дистанционного обучения.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Задачи,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реализующие инновационную идею: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 Создание условий, обеспечивающих, с одной стороны, развитие личности каждого кадета, умеющего и желающего учиться, а с другой стороны, самореализацию каждого педагога, обоюдно ориентированных как на развитие собственной творческой индивидуальности, так и на успешность общего, «командного» дела.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Развитие у учащихся способности к самостоятельному решению проблем в различных сферах деятельности на основе использования освоенной системы опорных знаний и </w:t>
      </w:r>
      <w:r>
        <w:rPr>
          <w:rFonts w:ascii="Times New Roman" w:eastAsia="Times New Roman" w:hAnsi="Times New Roman" w:cs="Times New Roman"/>
          <w:sz w:val="24"/>
        </w:rPr>
        <w:t xml:space="preserve">практических умений, четко диагностированных личностных интересов и перспектив развития;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Формирование комфортной развивающей образовательной среды, обеспечивающей реализацию образовательных возможностей и запросов кадет и их родителей;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Дополнение поурочного оценивания кадет со стороны </w:t>
      </w:r>
      <w:r w:rsidR="007221AA">
        <w:rPr>
          <w:rFonts w:ascii="Times New Roman" w:eastAsia="Times New Roman" w:hAnsi="Times New Roman" w:cs="Times New Roman"/>
          <w:color w:val="000000"/>
          <w:sz w:val="24"/>
        </w:rPr>
        <w:t>учителя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самооценкой результатов обучающимися на основе созданных ими «портфолио» и общественной оценкой значимости их индивидуальных достижений. </w:t>
      </w:r>
    </w:p>
    <w:p w:rsidR="00E82DF6" w:rsidRDefault="00E82DF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7.3. Концептуальная модель замысла развития кадетского корпуса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Миссия </w:t>
      </w:r>
      <w:r>
        <w:rPr>
          <w:rFonts w:ascii="Times New Roman" w:eastAsia="Times New Roman" w:hAnsi="Times New Roman" w:cs="Times New Roman"/>
          <w:color w:val="000000"/>
          <w:sz w:val="24"/>
        </w:rPr>
        <w:t>кадетского корпуса заключается в создании условий для развития личности, с гражданским и патриотическим самосознанием, для которой ценностью является служение Отечеству на военном и гражданском поприще, ориентированной на творческую деятельность и активную жизненную позицию, в получении качественного образования с помощью инновационных образовательных технологий и в подготовке первоклассных специалистов для решения социальных, экономических и технологических проблем Нижегородской области, ПФО, страны в целом.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этом смысле, современное кадетское образование предполагает: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 Обеспечение высококачественного общего образования: стране необходимы грамотные, инициативные, компетентные выпускники, способные решать актуальные стратегические задачи развития, которые стоят перед Нижегородской областью и Россией в целом.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 Военно-патриотическое воспитание на основе освоения культурной традиции служения Отечеству. На современном этапе развития России требуются ответственные, нравственные, любящие и переживающие за свою Родину люди.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Реализация этих стратегических приоритетов базируется на трех принципах.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1. В Нижегородском кадетском корпусе создаются условия для максимального раскрытия потенциала воспитанника, формирования его ответственности и культуры мышления, социального действия и раскрытия способностей, что позволит ему продолжить свое образование, стать подлинным субъектом культурной и социальной сферы, хозяином своей судьбы.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Образование в кадетском корпусе - это построение насыщенной поликультурной среды, как способ трансляции исторического опыта; организация встреч воспитанников с представителями старших поколений, как общий механизм социального наследования, механизм связывания нацело общности людей и способа их жизни, передачи и сохранения нормы общей жизни во времени истории и пространстве культуры России.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Максимальное использование возможностей образовательного пространства Нижнего Новгорода, как крупнейшего исторического, культурного, политического и экономического центра Российской Федерации.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Целевые направления и проекты </w:t>
      </w:r>
      <w:r>
        <w:rPr>
          <w:rFonts w:ascii="Times New Roman" w:eastAsia="Times New Roman" w:hAnsi="Times New Roman" w:cs="Times New Roman"/>
          <w:color w:val="000000"/>
          <w:sz w:val="24"/>
        </w:rPr>
        <w:t>Программы развития: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2"/>
        <w:gridCol w:w="4672"/>
      </w:tblGrid>
      <w:tr w:rsidR="00E82DF6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Целевые направления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Проекты</w:t>
            </w:r>
          </w:p>
        </w:tc>
      </w:tr>
      <w:tr w:rsidR="00E82DF6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обновление содержания образования в связи с введением федерального государственного образовательного стандарта;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интеграция основного и дополнительного образования;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создание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внутрикорпусной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системы управления качеством образования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 и обеспечение качества образования</w:t>
            </w:r>
          </w:p>
        </w:tc>
      </w:tr>
      <w:tr w:rsidR="00E82DF6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формирование системы поддержки одаренных детей 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Одаренные дети</w:t>
            </w:r>
          </w:p>
        </w:tc>
      </w:tr>
      <w:tr w:rsidR="00E82DF6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формирование современной корпусной инфраструктуры, включая информатизацию образовательного и управленческого процессов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Сетевой корпус</w:t>
            </w:r>
          </w:p>
        </w:tc>
      </w:tr>
      <w:tr w:rsidR="00E82DF6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развитие педагогического потенциала;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усиление воспитательного потенциала корпуса 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Совершенствование педагогического корпуса</w:t>
            </w:r>
          </w:p>
        </w:tc>
      </w:tr>
      <w:tr w:rsidR="00E82DF6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сохранение и укрепление здоровья участников образовательного процесса;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развитие связей корпуса с различными социальными партнерами 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Здоровье сохраняющая среда - для всех участников образовательного процесса</w:t>
            </w: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6348BE" w:rsidRDefault="00634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Модель комфортной развивающей образовательной среды (Рис.3)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Первым шагом на пути создания инновационной Программы развития должно быть создание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модели комфортной развивающей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(см. рис.3). Данная модель должна учитывать все существенные факторы образовательного процесса, то есть адекватно отображать взаимодействие обучающихся с: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социальной средой (влияние коммуникаций и социально-психологических воздействий, рассмотренных вне образовательного процесса),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информационной средой (влияния средств масс-медиа и глобальных информационных ресурсов типа ИНТЕРНЕТ),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средой обитания (психофизиологические воздействия окружающей природной и урбанизированной среды).</w:t>
      </w:r>
    </w:p>
    <w:p w:rsidR="00E82DF6" w:rsidRDefault="00E82D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Эта модель включает в себя: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 субъекты образовательного процесса (воспитанники, педагоги, родители);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 компоненты образовательной среды (управленческий, информационный, образовательный, воспитательный);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 социальную среду школы;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 культурно-образовательные учреждения района и города;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здоровьеформирующие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учреждения района и города.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Нововведения, (Рис. 4) вносимые в Программу развития, возможны с учетом предшествующего опыта поиска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педколлектива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области актуализации, изменения, дополнения содержания кадетского образования (всех его компонентов) и воспитания, за счет имеющегося управленческого ресурса, с учетом принципов, положенных в основу деятельности корпуса: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принцип гуманизма (уважение человеческого достоинства; отношение педагога к воспитанникам как ответственным субъектам собственного развития; возможность выбора между видами деятельности и формами мероприятий);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принцип демократизации (соблюдение демократических норм, обеспечение прав ребенка; создание органов самоуправления; разрешение возникающих между детьми конфликтов);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принцип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природосообразности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(научное понимание взаимосвязи природных и социокультурных процессов; гендерное воспитание; формирование ответственности за саморазвитие, экологические последствия своих действий и поведения);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принцип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культуросообразности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(образование и воспитание на общечеловеческих ценностях; в соответствии с нормами национальной культуры и петербургских традиций);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индивидуально-личностный принцип (индивидуальная работа с детьми, испытывающими проблемы в жизни; предоставление выбора различных видов деятельности для детей; организация мероприятий, в которых воспитанники могут реализоваться);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принцип творческой направленности (создание условий для творчества детей в различных видах деятельности; многообразие видов и форм образовательной и воспитательной работы);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принцип целостности образовательного и воспитательного процессов (соблюдение единых принципов образования и воспитания; взаимодействие всех участников образовательного и воспитательного процесса; взаимосвязь всех ступеней обучения). </w:t>
      </w:r>
    </w:p>
    <w:p w:rsidR="006348BE" w:rsidRDefault="00634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br w:type="page"/>
      </w: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Рисунок 3. Модель комфортной развивающей образовательной среды корпуса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noProof/>
        </w:rPr>
        <w:pict>
          <v:rect id="_x0000_s1076" style="position:absolute;margin-left:150.7pt;margin-top:294.05pt;width:153.65pt;height:16.7pt;z-index:25169305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1C3891" w:rsidRPr="006B49F3" w:rsidRDefault="001C3891" w:rsidP="006B49F3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6B49F3">
                    <w:rPr>
                      <w:b/>
                      <w:sz w:val="16"/>
                      <w:szCs w:val="16"/>
                    </w:rPr>
                    <w:t xml:space="preserve">С </w:t>
                  </w:r>
                  <w:proofErr w:type="gramStart"/>
                  <w:r w:rsidRPr="006B49F3">
                    <w:rPr>
                      <w:b/>
                      <w:sz w:val="16"/>
                      <w:szCs w:val="16"/>
                    </w:rPr>
                    <w:t>Р</w:t>
                  </w:r>
                  <w:proofErr w:type="gramEnd"/>
                  <w:r w:rsidRPr="006B49F3">
                    <w:rPr>
                      <w:b/>
                      <w:sz w:val="16"/>
                      <w:szCs w:val="16"/>
                    </w:rPr>
                    <w:t xml:space="preserve"> Е Д А   НКК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181.55pt;margin-top:351.3pt;width:81.1pt;height:52.5pt;z-index:25166028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1C3891" w:rsidRPr="00EC1A74" w:rsidRDefault="001C3891" w:rsidP="00095FAC">
                  <w:pPr>
                    <w:shd w:val="clear" w:color="auto" w:fill="E5B8B7" w:themeFill="accent2" w:themeFillTint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1A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Выпускник</w:t>
                  </w:r>
                </w:p>
                <w:p w:rsidR="001C3891" w:rsidRDefault="001C3891" w:rsidP="00095FAC">
                  <w:pPr>
                    <w:shd w:val="clear" w:color="auto" w:fill="E5B8B7" w:themeFill="accent2" w:themeFillTint="66"/>
                    <w:spacing w:after="0" w:line="240" w:lineRule="auto"/>
                    <w:jc w:val="center"/>
                  </w:pPr>
                  <w:r w:rsidRPr="00EC1A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НКК</w:t>
                  </w:r>
                </w:p>
              </w:txbxContent>
            </v:textbox>
          </v:rect>
        </w:pict>
      </w:r>
      <w:r w:rsidR="00CA6D1C">
        <w:object w:dxaOrig="8979" w:dyaOrig="8701">
          <v:rect id="rectole0000000001" o:spid="_x0000_i1026" style="width:449.35pt;height:435.45pt" o:ole="" o:preferrelative="t" stroked="f">
            <v:imagedata r:id="rId13" o:title=""/>
          </v:rect>
          <o:OLEObject Type="Embed" ProgID="StaticMetafile" ShapeID="rectole0000000001" DrawAspect="Content" ObjectID="_1517893900" r:id="rId14"/>
        </w:object>
      </w:r>
    </w:p>
    <w:p w:rsidR="006348BE" w:rsidRDefault="00634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br w:type="page"/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Рисунок 4. Предполагаемые нововведения в Программу развития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9E6D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noProof/>
        </w:rPr>
        <w:pict>
          <v:roundrect id="_x0000_s1036" style="position:absolute;margin-left:5.1pt;margin-top:209.25pt;width:68.75pt;height:50.6pt;z-index:25166233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C3891" w:rsidRPr="005558E3" w:rsidRDefault="001C3891" w:rsidP="005558E3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558E3">
                    <w:rPr>
                      <w:sz w:val="16"/>
                      <w:szCs w:val="16"/>
                    </w:rPr>
                    <w:t>НКК</w:t>
                  </w:r>
                </w:p>
                <w:p w:rsidR="001C3891" w:rsidRPr="005558E3" w:rsidRDefault="001C3891" w:rsidP="005558E3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558E3">
                    <w:rPr>
                      <w:sz w:val="16"/>
                      <w:szCs w:val="16"/>
                    </w:rPr>
                    <w:t>Новая программа</w:t>
                  </w:r>
                </w:p>
                <w:p w:rsidR="001C3891" w:rsidRPr="005558E3" w:rsidRDefault="001C3891" w:rsidP="005558E3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558E3">
                    <w:rPr>
                      <w:sz w:val="16"/>
                      <w:szCs w:val="16"/>
                    </w:rPr>
                    <w:t>развития</w:t>
                  </w:r>
                </w:p>
              </w:txbxContent>
            </v:textbox>
          </v:roundrect>
        </w:pict>
      </w:r>
      <w:r>
        <w:rPr>
          <w:noProof/>
        </w:rPr>
        <w:pict>
          <v:rect id="_x0000_s1035" style="position:absolute;margin-left:27.15pt;margin-top:10.75pt;width:69.4pt;height:39.6pt;z-index:25166131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1C3891" w:rsidRPr="005558E3" w:rsidRDefault="001C3891" w:rsidP="005558E3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558E3">
                    <w:rPr>
                      <w:sz w:val="16"/>
                      <w:szCs w:val="16"/>
                    </w:rPr>
                    <w:t>НКК</w:t>
                  </w:r>
                </w:p>
                <w:p w:rsidR="001C3891" w:rsidRPr="005558E3" w:rsidRDefault="001C3891" w:rsidP="005558E3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558E3">
                    <w:rPr>
                      <w:sz w:val="16"/>
                      <w:szCs w:val="16"/>
                    </w:rPr>
                    <w:t>Программа</w:t>
                  </w:r>
                </w:p>
                <w:p w:rsidR="001C3891" w:rsidRPr="005558E3" w:rsidRDefault="001C3891" w:rsidP="005558E3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558E3">
                    <w:rPr>
                      <w:sz w:val="16"/>
                      <w:szCs w:val="16"/>
                    </w:rPr>
                    <w:t>развития</w:t>
                  </w:r>
                </w:p>
              </w:txbxContent>
            </v:textbox>
          </v:rect>
        </w:pict>
      </w:r>
      <w:r w:rsidR="00CA6D1C">
        <w:object w:dxaOrig="8979" w:dyaOrig="5533">
          <v:rect id="rectole0000000002" o:spid="_x0000_i1027" style="width:449.35pt;height:276.7pt" o:ole="" o:preferrelative="t" stroked="f">
            <v:imagedata r:id="rId15" o:title=""/>
          </v:rect>
          <o:OLEObject Type="Embed" ProgID="StaticMetafile" ShapeID="rectole0000000002" DrawAspect="Content" ObjectID="_1517893901" r:id="rId16"/>
        </w:objec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Преобразования в корпусе невозможно осуществить без объединения усилий всех категорий участников учебно-воспитательного процесса и без опоры на другие организации, поэтому в своей деятельности корпус взаимодействует с различными организациями: другими учебными заведениями, учреждениями дополнительного образования, общественными организациями, органами местного самоуправления, организациями социальной направленности. Формы взаимодействия различны: экскурсии, обучение кадет, проведение совместных воспитательных мероприятий, организация и проведение праздников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здоровьесохраняющих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мероприятий.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Таким образом, изменения и нововведения, которые предполагает внести педагогический коллектив корпуса в Программу развития, касаются всех сторон жизнедеятельности образовательного учреждения, а также управленческого, информационного, образовательного и воспитательного компонентов образовательной среды (см. рис. 4). Следует отметить, что предполагаемые нововведения и изменения будут реализовываться через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проектную деятельность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(см. раздел 11). В результате в корпусе будет создана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комфортная развивающая образовательная среда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всех участников образовательного процесса. </w:t>
      </w:r>
    </w:p>
    <w:p w:rsidR="00A8724D" w:rsidRDefault="00A8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Создание комфортной развивающей образовательной среды корпуса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Изменения и нововведения, которые готов внедрить и реализовывать педагогический коллектив корпуса, касаются всех сторон жизни образовательного учреждения. Предполагаем: их изменения приведут к созданию комфортной развивающей образовательной среды корпуса, которая позволит в равной мере реализоваться всем участникам образовательного процесса. При этом комфортная развивающая образовательная среда – это открытая система, обеспечивающая связи разного уровня и характера, предоставляющая возможность всем участникам образовательного процесса участвовать в обмене информацией и опытом с другими организациями города.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Образовательная среда кадетского корпуса имеет определенную территориальную принадлежность и неразрывно связана с районной образовательной средой, которая имеет высокую концентрацию образовательных организаций, что позволяет полноценно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удовлетворять потребности развития, социализации и культурной идентификации обучающихся и тем самым обеспечивать им комфортность обучения. В качестве организационной структуры, обеспечивающей решение задач, выступает образовательная система корпуса, включающая в себя субъекты образования (воспитанники, педагоги, родители), их взаимодействие, а также управленческий, информационный, образовательный и воспитательный компоненты образовательной среды. Нововведения в образовательную среду корпуса будут реализовываться за счет проектной деятельности. Изменения, затрагивающие управленческий компонент корпуса, в первую очередь, направлены на усовершенствование процессов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самоуправления и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соуправлении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которые, наряду с сохранением ранее имевшихся форм, будут введены новые структурные элементы – временные творческие коллективы (ВТК), временные научно-исследовательские коллективы (ВНИК), и др. Одной из задач этих организационных структур является создание условий и возможностей для поддержания комфортности образовательной среды. Единая образовательная среда корпуса создается за счет образовательной политики, направленной на сохранение и укрепление физического, психического, социального здоровья всех субъектов системы образования корпуса. На корпусном уровне – эту политику реализует служба сопровождения педагогов. Именно реализация проектной деятельности будет способствовать созданию комфортной развивающей образовательной среды в корпусе, что обеспечит условия каждому педагогу по повышению его профессионализма, а воспитанникам позволит получить образование, адекватное его способностям и возможностям.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Комфортность образовательной среды рассматривается как возможность удовлетворения потребностей личности. Следовательно, качество комфортной развивающей образовательной среды корпуса, с одной стороны, определяет способность этой среды обеспечивать всем субъектам образовательного процесса систему возможностей, связанных с удовлетворением их потребностей, а с другой, создает определенные условия для развития всем участникам образовательного процесса. Комфортная среда позволяет удовлетворить потребности: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физиологические - это соответствующий уровень санитарно-гигиенических норм: свет, тепло, питание, медицинские услуги, уровень шума, чистота, а также грамотная организация режима дня, уровня учебной нагрузки;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в безопасности – защита всех участников образовательного процесса от физического, психологического и социального насилия;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в общении - привязанность и причастность к группе, педагогическому коллективу. Эффективным методом развития групповых норм может стать групповой психолого-педагогический тренинг, работа в проблемных группах. Главное – это организация групповой рефлексии в комфортной развивающей образовательной среде;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социальные - в уважении, признании, общественном одобрении;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в овладении все более высоким уровнем профессионализма. Комфортная развивающая образовательная среда создает условия, когда каждый педагог ощущает общественную поддержку своей деятельности и в то же время несет ответственность за ее качество;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самоактуализации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личности - в результате организации всех возможностей развития обучающихся.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Таким образом,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комфортная развивающая образовательная среда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это среда взаимодействия, имеющая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референтную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значимость для включенных в нее субъектов, характеризующаяся преобладанием личностно-ориентированного подхода к деятельности участников образовательного процесса и влияющая на их эмоционально-личностные и коммуникативные способности. Ее особенностью является способность обеспечить всем субъектам образовательного процесса возможности для эффективного личностного развития и самосовершенствования. Критериями качества комфортной развивающей образовательной среды являются: ее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референтная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значимость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(отношение субъектов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образовательной системы к образовательной среде корпуса); степень ее влияния на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удовлетворенность педагогов и учащихся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возможностью личностного развития; восприятие образовательной среды как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комфортной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A8724D" w:rsidRDefault="00A8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Педагогические технологии, используемые в компонентах образовательной среды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Педагогические технологии, используемые в компонентах образовательной среды, должны обеспечивать направленность деятельности педагогов корпуса на внедрение в педагогический процесс инновационных педагогических технологий, на достижение результатов, отвечающих целям развития личности обучающихся и современным социальным требованиям на основе совершенствования управления корпуса как социально-педагогической системой.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Предусматривается расширение в применении технологий развивающего обучения, исследовательских и проектных методов, обучения в диалоге,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здоровьсохраняющих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образовательных технологий, инновационной оценки «портфолио», мастерских, педагогических игр, обучения в сотрудничестве. Подлежат внедрению технологии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блочно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-модульного обучения, информационные (компьютерные) технологии, технологии развития критического мышления, технология дистанционного обучения.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Компетентностный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подход к модели выпускника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Образование всегда было ориентировано на достижение личностных и предметных результатов. Новым является ориентация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результаты, которые условно можно разделить на формирование функциональных навыков, необходимых для успешного выполнения разнообразных социальных ролей (не связанных с профессиональной деятельностью), и ключевых компетентностей - универсальных навыков решения нестандартных проблем в различных сферах деятельности (включая и профессиональную).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настоящее время возрастает значение формирования у обучающихся функциональных навыков, обеспечивающих адаптацию к ситуациям выбора, возможности которого в современных условиях существенно расширяются. Освоение функциональных навыков необходимо для эффективного поведения в качестве избирателя, потребителя, покупателя, учащегося, созидателя, члена семьи и при реализации других социальных ролей.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 ключевым компетентностям относят способность решать коммуникативные проблемы, связанные с использованием информационных технологий, с организацией совместной деятельности, принятием самостоятельных решений, а также измерительные навыки.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Одним из важнейших путей решения задачи по овладению обучающимися ключевыми компетенциями видится в поиске и внедрении в учебный процесс методов активного обучения, таких способов организации образовательного процесса, которые обеспечивают включение воспитанников в активное взаимодействие и общение в процессе их познавательной деятельности. Корпусом накоплен опыт использования различных интерактивных форм образовательной деятельности: пешеходные образовательные маршруты, работа в пространстве музея на основе принципов музейной педагогики, параллельное обучение, проектная, исследовательская деятельность, опыт использования элементов дистанционного образования. (См. Рисунок 4. Педагогические технологии, используемые в компонентах образовательной среды).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Переход на новые образовательные стандарты (ФГОС) делают данное направление ключевым в организации образовательного процесса кадетского корпуса. </w:t>
      </w:r>
    </w:p>
    <w:p w:rsidR="00A8724D" w:rsidRDefault="00A8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6348BE" w:rsidRDefault="006348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6348BE" w:rsidRDefault="006348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Модель выпускника кадетского корпуса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 организации образовательного процесса педагогический коллектив корпуса ставит себе задачу не только заложить определённый общеобразовательный уровень, но и подготовить выпускника для дальнейшего обучения в учреждениях высшего профессионального образования, воспитать патриота, развить лучшие нравственные качества личности.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Государственная служба – профессиональное предназначение, требующее специальной профессиональной подготовки. Национальная государственная служба России имеет две ветви – гражданскую и военную. Следовательно, начальной ступенью образования для государственного служащего может являться учебное заведение, в котором гражданское и военное образование составляют единую систему, отвечающую образовательным стандартам Министерства образования и требованиям начальной профессиональной подготовки Министерства обороны РФ.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Выпускник кадетского корпуса должен быть способен использовать знания в различных областях науки, технике, в общественной жизни, при решении учебных задач и задач повседневной жизнедеятельности в процессе обучения в учебных заведениях высшего профессионального образования.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Базовые ценности.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Выбор базовых ценностей воспитательной среды обусловлен целью воспитания и спецификой образовательного процесса кадетского корпуса. Базовыми ценностями определены: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Отечество, Служение, Честь, Успех, Профессионализм, Знания, Здоровье, Общение, Культура.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Pr="002315C0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 w:rsidRPr="002315C0">
        <w:rPr>
          <w:rFonts w:ascii="Times New Roman" w:eastAsia="Times New Roman" w:hAnsi="Times New Roman" w:cs="Times New Roman"/>
          <w:b/>
          <w:sz w:val="24"/>
        </w:rPr>
        <w:t>Рисунок 6. Модель совокупности базовых ценностей воспитательной среды кадетского корпуса</w:t>
      </w:r>
    </w:p>
    <w:p w:rsidR="00A8724D" w:rsidRPr="002315C0" w:rsidRDefault="009E6D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pict>
          <v:shape id="_x0000_s1086" type="#_x0000_t32" style="position:absolute;left:0;text-align:left;margin-left:275.95pt;margin-top:192.2pt;width:88.25pt;height:171.4pt;flip:y;z-index:251703296" o:connectortype="straight"/>
        </w:pict>
      </w:r>
      <w:r>
        <w:rPr>
          <w:rFonts w:ascii="Times New Roman" w:eastAsia="Times New Roman" w:hAnsi="Times New Roman" w:cs="Times New Roman"/>
          <w:b/>
          <w:noProof/>
          <w:sz w:val="24"/>
        </w:rPr>
        <w:pict>
          <v:shape id="_x0000_s1085" type="#_x0000_t32" style="position:absolute;left:0;text-align:left;margin-left:275.95pt;margin-top:192.2pt;width:88.25pt;height:119.7pt;flip:y;z-index:251702272" o:connectortype="straight"/>
        </w:pict>
      </w:r>
      <w:r>
        <w:rPr>
          <w:rFonts w:ascii="Times New Roman" w:eastAsia="Times New Roman" w:hAnsi="Times New Roman" w:cs="Times New Roman"/>
          <w:b/>
          <w:noProof/>
          <w:sz w:val="24"/>
        </w:rPr>
        <w:pict>
          <v:shape id="_x0000_s1084" type="#_x0000_t32" style="position:absolute;left:0;text-align:left;margin-left:275.95pt;margin-top:192.2pt;width:88.25pt;height:74.55pt;flip:y;z-index:251701248" o:connectortype="straight"/>
        </w:pict>
      </w:r>
      <w:r>
        <w:rPr>
          <w:rFonts w:ascii="Times New Roman" w:eastAsia="Times New Roman" w:hAnsi="Times New Roman" w:cs="Times New Roman"/>
          <w:b/>
          <w:noProof/>
          <w:sz w:val="24"/>
        </w:rPr>
        <w:pict>
          <v:shape id="_x0000_s1083" type="#_x0000_t32" style="position:absolute;left:0;text-align:left;margin-left:275.95pt;margin-top:192.2pt;width:88.25pt;height:28.9pt;flip:y;z-index:251700224" o:connectortype="straight"/>
        </w:pict>
      </w:r>
      <w:r>
        <w:rPr>
          <w:rFonts w:ascii="Times New Roman" w:eastAsia="Times New Roman" w:hAnsi="Times New Roman" w:cs="Times New Roman"/>
          <w:b/>
          <w:noProof/>
          <w:sz w:val="24"/>
        </w:rPr>
        <w:pict>
          <v:shape id="_x0000_s1082" type="#_x0000_t32" style="position:absolute;left:0;text-align:left;margin-left:275.95pt;margin-top:184.1pt;width:88.25pt;height:8.1pt;z-index:251699200" o:connectortype="straight"/>
        </w:pict>
      </w:r>
      <w:r>
        <w:rPr>
          <w:rFonts w:ascii="Times New Roman" w:eastAsia="Times New Roman" w:hAnsi="Times New Roman" w:cs="Times New Roman"/>
          <w:b/>
          <w:noProof/>
          <w:sz w:val="24"/>
        </w:rPr>
        <w:pict>
          <v:shape id="_x0000_s1081" type="#_x0000_t32" style="position:absolute;left:0;text-align:left;margin-left:275.95pt;margin-top:154.7pt;width:88.25pt;height:37.5pt;z-index:251698176" o:connectortype="straight"/>
        </w:pict>
      </w:r>
      <w:r>
        <w:rPr>
          <w:rFonts w:ascii="Times New Roman" w:eastAsia="Times New Roman" w:hAnsi="Times New Roman" w:cs="Times New Roman"/>
          <w:b/>
          <w:noProof/>
          <w:sz w:val="24"/>
        </w:rPr>
        <w:pict>
          <v:shape id="_x0000_s1080" type="#_x0000_t32" style="position:absolute;left:0;text-align:left;margin-left:275.95pt;margin-top:120.7pt;width:88.25pt;height:71.5pt;z-index:251697152" o:connectortype="straight"/>
        </w:pict>
      </w:r>
      <w:r>
        <w:rPr>
          <w:rFonts w:ascii="Times New Roman" w:eastAsia="Times New Roman" w:hAnsi="Times New Roman" w:cs="Times New Roman"/>
          <w:b/>
          <w:noProof/>
          <w:sz w:val="24"/>
        </w:rPr>
        <w:pict>
          <v:shape id="_x0000_s1079" type="#_x0000_t32" style="position:absolute;left:0;text-align:left;margin-left:275.95pt;margin-top:73.55pt;width:88.25pt;height:118.65pt;z-index:251696128" o:connectortype="straight"/>
        </w:pict>
      </w:r>
      <w:r>
        <w:rPr>
          <w:rFonts w:ascii="Times New Roman" w:eastAsia="Times New Roman" w:hAnsi="Times New Roman" w:cs="Times New Roman"/>
          <w:b/>
          <w:noProof/>
          <w:sz w:val="24"/>
        </w:rPr>
        <w:pict>
          <v:shape id="_x0000_s1078" type="#_x0000_t32" style="position:absolute;left:0;text-align:left;margin-left:275.95pt;margin-top:34pt;width:88.25pt;height:158.2pt;z-index:251695104" o:connectortype="straight"/>
        </w:pict>
      </w:r>
      <w:r>
        <w:rPr>
          <w:rFonts w:ascii="Times New Roman" w:eastAsia="Times New Roman" w:hAnsi="Times New Roman" w:cs="Times New Roman"/>
          <w:b/>
          <w:noProof/>
          <w:sz w:val="24"/>
        </w:rPr>
        <w:pict>
          <v:rect id="_x0000_s1077" style="position:absolute;left:0;text-align:left;margin-left:364.2pt;margin-top:120.7pt;width:91.25pt;height:141.95pt;z-index:251694080">
            <v:textbox>
              <w:txbxContent>
                <w:p w:rsidR="001C3891" w:rsidRPr="006348BE" w:rsidRDefault="001C3891" w:rsidP="00FD5B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6348BE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Государственный</w:t>
                  </w:r>
                </w:p>
                <w:p w:rsidR="001C3891" w:rsidRPr="006348BE" w:rsidRDefault="001C3891" w:rsidP="00FD5B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6348BE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служащий</w:t>
                  </w:r>
                </w:p>
                <w:p w:rsidR="001C3891" w:rsidRDefault="001C3891" w:rsidP="00FD5B0E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  <w:p w:rsidR="001C3891" w:rsidRDefault="001C3891" w:rsidP="00FD5B0E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1C3891" w:rsidRDefault="001C3891" w:rsidP="00FD5B0E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1C3891" w:rsidRDefault="001C3891" w:rsidP="00FD5B0E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1C3891" w:rsidRDefault="001C3891" w:rsidP="00FD5B0E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1C3891" w:rsidRDefault="001C3891" w:rsidP="00FD5B0E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1C3891" w:rsidRDefault="001C3891" w:rsidP="00FD5B0E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1C3891" w:rsidRDefault="001C3891" w:rsidP="00FD5B0E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1C3891" w:rsidRDefault="001C3891" w:rsidP="00FD5B0E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1C3891" w:rsidRPr="006348BE" w:rsidRDefault="001C3891" w:rsidP="00FD5B0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6348BE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Военнослужащий</w:t>
                  </w:r>
                </w:p>
              </w:txbxContent>
            </v:textbox>
          </v:rect>
        </w:pic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4"/>
      </w:tblGrid>
      <w:tr w:rsidR="00E82DF6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>Отечество</w:t>
            </w:r>
          </w:p>
          <w:p w:rsidR="00E82DF6" w:rsidRPr="00A8724D" w:rsidRDefault="00CA6D1C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A872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Страна, где человек родился, гражданином которой он является. Армия важный инструмент становления государства и его оплот</w:t>
            </w:r>
          </w:p>
        </w:tc>
      </w:tr>
      <w:tr w:rsidR="00E82DF6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>Честь</w:t>
            </w:r>
          </w:p>
          <w:p w:rsidR="00E82DF6" w:rsidRPr="00A8724D" w:rsidRDefault="00CA6D1C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A872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Достойные уважения и гордости моральные качества человека и его соответствующие принципы. Доброе незапятнанное имя обязательно для офицера армии России, т.к. позволяет сохранить «честь мундира»</w:t>
            </w:r>
          </w:p>
        </w:tc>
      </w:tr>
      <w:tr w:rsidR="00E82DF6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>Служение</w:t>
            </w:r>
          </w:p>
          <w:p w:rsidR="00E82DF6" w:rsidRPr="00A8724D" w:rsidRDefault="00CA6D1C" w:rsidP="00595600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A872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Служить – значит направить свою деятельность на пользу чему-либо. Государственная и военная служба – направлена на пользу государства и его народа</w:t>
            </w:r>
          </w:p>
        </w:tc>
      </w:tr>
      <w:tr w:rsidR="00E82DF6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>Успех</w:t>
            </w:r>
          </w:p>
          <w:p w:rsidR="00E82DF6" w:rsidRPr="00A8724D" w:rsidRDefault="00CA6D1C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A872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Общественное признание, удача, достижения важны и необходимы государству</w:t>
            </w:r>
          </w:p>
        </w:tc>
      </w:tr>
      <w:tr w:rsidR="00E82DF6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>Знания</w:t>
            </w:r>
          </w:p>
          <w:p w:rsidR="00E82DF6" w:rsidRPr="00A8724D" w:rsidRDefault="00CA6D1C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A872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Совокупность сведений, без которых невозможно стать профессионалом и добиться успеха в жизни</w:t>
            </w:r>
          </w:p>
        </w:tc>
      </w:tr>
      <w:tr w:rsidR="00E82DF6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>Профессионализм</w:t>
            </w:r>
          </w:p>
          <w:p w:rsidR="00E82DF6" w:rsidRPr="00A8724D" w:rsidRDefault="00CA6D1C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A872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Хорошее владение своей профессией – основным родом занятий, своей специальностью. Государственная и военная служба невозможна без профессионалов</w:t>
            </w:r>
          </w:p>
        </w:tc>
      </w:tr>
      <w:tr w:rsidR="00E82DF6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>Общение</w:t>
            </w:r>
          </w:p>
          <w:p w:rsidR="00E82DF6" w:rsidRPr="00A8724D" w:rsidRDefault="00CA6D1C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A872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Деловые и дружеские связи, без которых невозможна деятельность государственного служащего, постоянно находящегося во взаимодействии с другими людьми</w:t>
            </w:r>
          </w:p>
        </w:tc>
      </w:tr>
      <w:tr w:rsidR="00E82DF6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>Здоровье</w:t>
            </w:r>
          </w:p>
          <w:p w:rsidR="00E82DF6" w:rsidRPr="00A8724D" w:rsidRDefault="00CA6D1C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A872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Правильная, нормальная деятельность организма, полное физическое и психическое здоровье является необходимостью военной службы. Забота о своем здоровье – одна из обязанностей военнослужащего, определенная Уставом Вооруженных Сил РФ</w:t>
            </w:r>
          </w:p>
        </w:tc>
      </w:tr>
      <w:tr w:rsidR="00E82DF6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6348BE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6348BE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>Культура</w:t>
            </w:r>
          </w:p>
          <w:p w:rsidR="00E82DF6" w:rsidRPr="00A8724D" w:rsidRDefault="00CA6D1C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A872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Соответствие уровню развития общества, а также уровень развития творческих сил и способностей человека находит своё выражение в формах жизнедеятельности, является необходимостью для деятельности</w:t>
            </w: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Выпускник кадетского корпуса: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обладает положительной жизненной установкой, активной гражданской позицией;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обладает развитым интеллектом, дающим возможность самореализации как творческой личности;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способен к дальнейшему продолжению образования в высших учебных заведениях Министерства обороны РФ;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коммуникабелен, толерантен, обладает навыками организатора, умеет работать в коллективе;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владеет умениями и навыками поддержания собственного здоровья, современными системами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Ведет здоровый образ жизни;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определил свой профессиональный выбор.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Качественное общее среднее образование должно быть фундаментом и основой специфики подготовки подростков к своему предназначению государственного служащего. Это значит, что кадетский корпус должен иметь специальную инфраструктуру воспитания, которая бы соответствовала современным требованиям образования и обеспечивала возможность максимального соответствия воспитанников модели выпускника: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прививать своим воспитанникам высокие нравственные качества (любовь к Отечеству, готовность к самопожертвованию и др.) и понятия чести и долга;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давать кадетам глубокое знание основ русской национальной культуры, истории и литературы, необходимо высокий уровень общей культуры, обеспечивающий способность устно и письменно формулировать свои мысли, аргументировано и логически точно их выражать;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давать воспитанникам первоначальные знания по военному управлению и государственному администрированию, навыки системного анализа, развивать способности к самостоятельной социальной ориентации;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развивать способности подростков к труду, самостоятельной подготовке, способности подчиняться и одновременно быть лидером (организатором действий коллектива);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давать знание основ этикета;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обеспечивать высокий уровень физической и психологической подготовки, навыки действий в чрезвычайных обстоятельствах, общие навыки владения оружием, боевыми единоборствами, управления техникой,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прочные навыки владения компьютером и ИКТ;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давать общие навыки управления коллективом.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Образование, полученное в кадетском корпусе должно обеспечить высокий уровень гуманитарного среднего образования, государственно ориентированную социализацию выпускников, их общую готовность к реальной жизни и продолжению службы на военном и государственном поприще, обеспечить их конкурентоспособность в служебной деятельности.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Критерии оценки качества образовательного процесса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Качество образования – это совокупность характеристик объекта, относящихся к его способности удовлетворять образовательные потребности обучающихся, их родителей, педагогов, ближайшего социума, с учетом образовательных потребностей общества и государства. Работа над качеством, включает в себя: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осознание всех потребностей потребителей, включая качество предоставления образовательной услуги, цену и т.д.;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обеспечение сбалансированного подхода к запросам потребителей и потребностям других заинтересованных сторон (например, работодателей, общества в целом);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доведение этих потребностей и ожиданий до всего персонала кадетского корпуса;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измерение удовлетворенности потребителей и корректирующие действия;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управление взаимодействием с потребителями.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Для успешного осуществления любого процесса во всём его многообразии важен аналитический контроль, анализ перемен, прогнозирование и гибкость реакции. Основным инструментом такой информационно-аналитической работы является мониторинг. Объектами мониторинга в образовательном процессе давно уже являются общие показатели и материально-техническая база, учебно-методическое обеспечение учебного процесса и методическая работа, деятельность педагога и воспитанников, процесс освоения образовательной программы.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Образовательная организация, как элемент общества, успешна только в том случае, если она может мобильно подстраиваться к его постоянно изменяющимся запросам. Основными базовыми образовательными потребностями общества являются потребность в качестве и потребность в доступности обучения. Качество, применительно к образованию, – это способность удовлетворять образовательные потребности обучающихся, их родителей, педагогов, ближайшего социума, с учетом образовательных потребностей общества и государства. Осуществлять процесс управления качеством можно только при наличии надежной, достоверной и полной информации о запросах потребителей. Источник этой информации - постоянный потребительский мониторинг.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Создание системы потребительского мониторинга позволит в соответствии с изменениями внешней среды проводить в корпусе внутренние изменения. Потребительский мониторинг предполагает непрерывное измерение удовлетворенности потребителей для управления качеством образовательного процесса.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Понятие мониторинга более широкое, чем контроль, поскольку он включает в себя и аналитику, диагноз, учет рисков, прогноз тенденций и корректировку развития образовательных программ. Мониторинг является неотъемлемой частью системы качества и реализует полный цикл функций, которые отражены в рисунке: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мониторинг (непрерывное или периодическое наблюдение определенных параметров деятельности);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сравнение наблюдаемых значений параметров деятельности с заданными (целевыми);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выработка управляющего (корректирующего) воздействия;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реализация (внедрение) управления деятельности.</w:t>
      </w:r>
    </w:p>
    <w:p w:rsidR="00E82DF6" w:rsidRDefault="00E82D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object w:dxaOrig="8399" w:dyaOrig="4437">
          <v:rect id="rectole0000000003" o:spid="_x0000_i1028" style="width:419pt;height:222.05pt" o:ole="" o:preferrelative="t" stroked="f">
            <v:imagedata r:id="rId17" o:title=""/>
          </v:rect>
          <o:OLEObject Type="Embed" ProgID="StaticMetafile" ShapeID="rectole0000000003" DrawAspect="Content" ObjectID="_1517893902" r:id="rId18"/>
        </w:objec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Pr="00A6122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Система потребительского мониторинга должна быть достоверной, простотой, оперативной и экономичной. Объектами потребительского мониторинга являются внутренние потребители (обучающиеся и их родители, выпускники, педагоги) и внешние потребители (местное сообщество, преподаватели ВУЗов). Каналы распространения </w:t>
      </w:r>
      <w:r>
        <w:rPr>
          <w:rFonts w:ascii="Times New Roman" w:eastAsia="Times New Roman" w:hAnsi="Times New Roman" w:cs="Times New Roman"/>
          <w:sz w:val="24"/>
        </w:rPr>
        <w:t xml:space="preserve">информации: </w:t>
      </w:r>
      <w:r w:rsidR="00A61226" w:rsidRPr="00A61226">
        <w:rPr>
          <w:rFonts w:ascii="Times New Roman" w:eastAsia="Times New Roman" w:hAnsi="Times New Roman" w:cs="Times New Roman"/>
          <w:sz w:val="24"/>
        </w:rPr>
        <w:t>Общее собрание</w:t>
      </w:r>
      <w:r w:rsidRPr="00A61226">
        <w:rPr>
          <w:rFonts w:ascii="Times New Roman" w:eastAsia="Times New Roman" w:hAnsi="Times New Roman" w:cs="Times New Roman"/>
          <w:sz w:val="24"/>
        </w:rPr>
        <w:t xml:space="preserve"> Учреждения, педагогический совет, газета «Нижегородский кадет»; сайт кадетского корпуса.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A61226" w:rsidRDefault="00A61226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A61226" w:rsidRDefault="009E6DC1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noProof/>
          <w:sz w:val="23"/>
        </w:rPr>
        <w:pict>
          <v:roundrect id="_x0000_s1038" style="position:absolute;margin-left:168.55pt;margin-top:1.8pt;width:140.75pt;height:120.7pt;z-index:251664384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1C3891" w:rsidRPr="00FB422C" w:rsidRDefault="001C3891" w:rsidP="00FB449E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FB422C">
                    <w:rPr>
                      <w:sz w:val="18"/>
                      <w:szCs w:val="18"/>
                    </w:rPr>
                    <w:t>Мониторинг системы обеспечения качества: содержания образования, п</w:t>
                  </w:r>
                  <w:r>
                    <w:rPr>
                      <w:sz w:val="18"/>
                      <w:szCs w:val="18"/>
                    </w:rPr>
                    <w:t>едагогиче</w:t>
                  </w:r>
                  <w:r w:rsidRPr="00FB422C">
                    <w:rPr>
                      <w:sz w:val="18"/>
                      <w:szCs w:val="18"/>
                    </w:rPr>
                    <w:t>ских кадров, информационно-методического обеспечения, материально-технического обеспечения, используемых образовательных технологий</w:t>
                  </w:r>
                </w:p>
              </w:txbxContent>
            </v:textbox>
          </v:roundrect>
        </w:pict>
      </w:r>
    </w:p>
    <w:p w:rsidR="00A61226" w:rsidRDefault="00A61226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A61226" w:rsidRDefault="00A61226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A61226" w:rsidRDefault="00A61226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A61226" w:rsidRDefault="00A61226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A61226" w:rsidRDefault="00A61226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A61226" w:rsidRDefault="00A61226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9E6DC1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noProof/>
          <w:sz w:val="23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1" type="#_x0000_t67" style="position:absolute;margin-left:227pt;margin-top:3.45pt;width:23.35pt;height:65.45pt;z-index:251667456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9E6DC1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noProof/>
          <w:sz w:val="23"/>
        </w:rPr>
        <w:pict>
          <v:roundrect id="_x0000_s1037" style="position:absolute;margin-left:7.05pt;margin-top:7.4pt;width:129.75pt;height:109pt;z-index:25166336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7">
              <w:txbxContent>
                <w:p w:rsidR="001C3891" w:rsidRDefault="001C3891" w:rsidP="00FB449E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1C3891" w:rsidRPr="00FB422C" w:rsidRDefault="001C3891" w:rsidP="00FB449E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FB422C">
                    <w:rPr>
                      <w:sz w:val="18"/>
                      <w:szCs w:val="18"/>
                    </w:rPr>
                    <w:t>Мониторинг качества результата образовательного процесса (соответствие уровня ЗУН,  личностных компетенций выпускников требованиям стандарта)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3"/>
        </w:rPr>
        <w:pict>
          <v:oval id="_x0000_s1040" style="position:absolute;margin-left:179.6pt;margin-top:2.8pt;width:123.25pt;height:121.3pt;z-index:25166643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0">
              <w:txbxContent>
                <w:p w:rsidR="001C3891" w:rsidRDefault="001C3891" w:rsidP="00FB422C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1C3891" w:rsidRPr="00FB422C" w:rsidRDefault="001C3891" w:rsidP="00FB42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422C">
                    <w:rPr>
                      <w:b/>
                      <w:sz w:val="28"/>
                      <w:szCs w:val="28"/>
                    </w:rPr>
                    <w:t>Мониторинг качества</w:t>
                  </w:r>
                </w:p>
              </w:txbxContent>
            </v:textbox>
          </v:oval>
        </w:pict>
      </w:r>
    </w:p>
    <w:p w:rsidR="00EE6C7C" w:rsidRDefault="009E6DC1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noProof/>
          <w:sz w:val="23"/>
        </w:rPr>
        <w:pict>
          <v:roundrect id="_x0000_s1039" style="position:absolute;margin-left:345.7pt;margin-top:.7pt;width:131pt;height:94.75pt;z-index:25166540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1C3891" w:rsidRDefault="001C3891" w:rsidP="00FB449E">
                  <w:pPr>
                    <w:spacing w:after="0" w:line="240" w:lineRule="auto"/>
                    <w:jc w:val="center"/>
                  </w:pPr>
                </w:p>
                <w:p w:rsidR="001C3891" w:rsidRDefault="001C3891" w:rsidP="00FB449E">
                  <w:pPr>
                    <w:spacing w:after="0" w:line="240" w:lineRule="auto"/>
                    <w:jc w:val="center"/>
                  </w:pPr>
                  <w:r w:rsidRPr="00FB449E">
                    <w:t>Мониторинг удовлетворенности потребителей</w:t>
                  </w:r>
                </w:p>
              </w:txbxContent>
            </v:textbox>
          </v:roundrect>
        </w:pict>
      </w: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9E6DC1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noProof/>
          <w:sz w:val="23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8" type="#_x0000_t66" style="position:absolute;margin-left:302.85pt;margin-top:9.9pt;width:42.85pt;height:23.35pt;z-index:25167052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>
        <w:rPr>
          <w:rFonts w:ascii="Times New Roman" w:eastAsia="Times New Roman" w:hAnsi="Times New Roman" w:cs="Times New Roman"/>
          <w:noProof/>
          <w:sz w:val="23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2" type="#_x0000_t13" style="position:absolute;margin-left:136.8pt;margin-top:2.75pt;width:42.8pt;height:35pt;z-index:251668480" fillcolor="#4f81bd [3204]" strokecolor="#f2f2f2 [3041]" strokeweight="3pt">
            <v:shadow on="t" type="perspective" color="#243f60 [1604]" opacity=".5" offset="1pt" offset2="-1pt"/>
          </v:shape>
        </w:pict>
      </w: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E6C7C" w:rsidRPr="00A61226" w:rsidRDefault="00EE6C7C">
      <w:pPr>
        <w:spacing w:after="0" w:line="240" w:lineRule="auto"/>
        <w:rPr>
          <w:rFonts w:ascii="Times New Roman" w:eastAsia="Times New Roman" w:hAnsi="Times New Roman" w:cs="Times New Roman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решения данной проблемы необходимо достижение триединой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цели: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повышение качества преподавания, повышение удовлетворенности потребителей образовательных услуг, повышение конкурентоспособности кадетского корпуса на рынке образовательных услуг (района, города, региона). Для достижения поставленной цели коллективу кадетского корпуса предстоит решить следующие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задачи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Обеспечение образовательного процесса высококвалифицированными кадрами.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Формирование мотивации кадет на получение качественного образования.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Участие корпуса в проектах и программах различного уровня в области качества.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Проведение регулярного мониторинга качества знаний кадет по предметам.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Совершенствование навыков самоанализа деятельности педагогов.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6. Формирование умения строить учебно-воспитательный процесс на основе диагностики фактического уровня усвоения кадетами содержания образования.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7. Разработка дополнительных критериев диагностики учебной деятельности кадет, связанных с познавательными умениями и творческими способностями.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8. Участие кадетского корпуса в межотраслевых конкурсах и проектах.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9. Введение технологии портфолио для интеграции систем оценки качества общего и дополнительного образования.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10. Регулярное проведение самооценки качества работы кадетского корпуса.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Мероприятия по оценке Программы развития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4110"/>
        <w:gridCol w:w="2336"/>
        <w:gridCol w:w="2336"/>
      </w:tblGrid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Мероприятия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Сроки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Ответственные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Положения о системе оценки качества общего образования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ежегодно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29150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Педагогический</w:t>
            </w:r>
            <w:r w:rsidR="00CA6D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совет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качества работы корпуса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ежегодно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Администрация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Обучение педагогов и воспитателей методике проведения мониторинга качества образования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ежегодно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Учебный отдел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Конкурс на лучшее портфолио кадета (взвода, по предметам)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ежегодно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Учебный отдел,</w:t>
            </w:r>
          </w:p>
          <w:p w:rsidR="00E82DF6" w:rsidRPr="000C6DD2" w:rsidRDefault="00CA6D1C">
            <w:pPr>
              <w:spacing w:after="0" w:line="240" w:lineRule="auto"/>
              <w:jc w:val="both"/>
            </w:pPr>
            <w:r w:rsidRPr="000C6DD2">
              <w:rPr>
                <w:rFonts w:ascii="Times New Roman" w:eastAsia="Times New Roman" w:hAnsi="Times New Roman" w:cs="Times New Roman"/>
                <w:sz w:val="24"/>
              </w:rPr>
              <w:t xml:space="preserve">Отдел воспитательной работы 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Мониторинг качества подготовки выпускников 11-х классов к итоговой аттестации (в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в форме ЕГЭ)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ежегодно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Учебный отдел 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Мониторинг качества подготовки выпускников 9-х классов к итоговой аттестации (в том числе в форме ГИА)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ежегодно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Учебный отдел 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7B343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проведения регулярного мониторинга качества знаний кадет по предметам в соответствии с графиком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ежегодно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Учебный отдел </w:t>
            </w: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Эффективность решения задач: </w:t>
      </w:r>
    </w:p>
    <w:p w:rsidR="00E82DF6" w:rsidRDefault="00CA6D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Удовлетворенность потребителей образовательных услуг качеством образования. </w:t>
      </w:r>
    </w:p>
    <w:p w:rsidR="00E82DF6" w:rsidRDefault="00CA6D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Высокие результаты итоговой аттестации выпускников (ЕГЭ, ГИА). </w:t>
      </w:r>
    </w:p>
    <w:p w:rsidR="00E82DF6" w:rsidRDefault="00CA6D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Положительная динамика результативности итоговой аттестации выпускников. </w:t>
      </w:r>
    </w:p>
    <w:p w:rsidR="00E82DF6" w:rsidRDefault="00CA6D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Основная образовательная программа </w:t>
      </w:r>
      <w:r w:rsidR="004C4404">
        <w:rPr>
          <w:rFonts w:ascii="Times New Roman" w:eastAsia="Times New Roman" w:hAnsi="Times New Roman" w:cs="Times New Roman"/>
          <w:color w:val="000000"/>
          <w:sz w:val="24"/>
        </w:rPr>
        <w:t>кадетского корпуса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E82DF6" w:rsidRDefault="00CA6D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Мониторинг самооценки качества работы </w:t>
      </w:r>
      <w:r w:rsidR="004C4404">
        <w:rPr>
          <w:rFonts w:ascii="Times New Roman" w:eastAsia="Times New Roman" w:hAnsi="Times New Roman" w:cs="Times New Roman"/>
          <w:color w:val="000000"/>
          <w:sz w:val="24"/>
        </w:rPr>
        <w:t xml:space="preserve">кадетского корпуса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(определение «сильных сторон» и «областей для улучшения» в работе </w:t>
      </w:r>
      <w:r w:rsidR="004C4404">
        <w:rPr>
          <w:rFonts w:ascii="Times New Roman" w:eastAsia="Times New Roman" w:hAnsi="Times New Roman" w:cs="Times New Roman"/>
          <w:color w:val="000000"/>
          <w:sz w:val="24"/>
        </w:rPr>
        <w:t>кадетского корпуса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</w:p>
    <w:p w:rsidR="00E82DF6" w:rsidRDefault="00CA6D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6. Управленческий анализ работы </w:t>
      </w:r>
      <w:r w:rsidR="004C4404">
        <w:rPr>
          <w:rFonts w:ascii="Times New Roman" w:eastAsia="Times New Roman" w:hAnsi="Times New Roman" w:cs="Times New Roman"/>
          <w:color w:val="000000"/>
          <w:sz w:val="24"/>
        </w:rPr>
        <w:t>кадетского корпуса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E82DF6" w:rsidRDefault="00CA6D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7. Информационный доклад (публичный отчет). </w:t>
      </w:r>
    </w:p>
    <w:p w:rsidR="00E82DF6" w:rsidRDefault="00E82D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Критерии оценки уровня обучения и социализации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3"/>
        <w:gridCol w:w="2261"/>
      </w:tblGrid>
      <w:tr w:rsidR="00E82DF6" w:rsidTr="008E0EED">
        <w:trPr>
          <w:trHeight w:val="1"/>
          <w:tblHeader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Критерий оценки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Единица измерения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учащихся, успешно освоивших (на “4” и “5”) учебные программы 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учащихся 9-х классов, получивших документ об образовании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учащихся 9-х классов, получивших документ об образовании особого образца 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учащихся 11-х классов, получивших документ об образовании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учащихся 11-х классов, получивших документ об образовании особого образца 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Средний балл по русскому языку и математике выпускников: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9-х классов 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балл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11-х классов 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балл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выпускников 11-х классов, продолживших обучение, в том числе: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вузах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учреждениях СПО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обучающихся, выбывших из ОУ, в том числе: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10–11-х классах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выпускников, сдававших ЕГЭ по трем и более предметам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выпускников, сдавших ЕГЭ по математике и русскому языку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выпускников, сдавших ЕГЭ менее чем на 30 баллов по предметам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обучающихся, участвующих в предметных олимпиадах разного уровня: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победителей в предметных олимпиадах разного уровня: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обучающихся, принимавших участие в конкурсах и мероприятиях разного уровня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участников всероссийских, региональных олимпиад и конкурсов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выпускников, поступивших в вузы на бюджетной основе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Критерии оценки условий обучения и ресурсного обеспечения</w:t>
      </w:r>
    </w:p>
    <w:p w:rsidR="00E82DF6" w:rsidRDefault="00E82D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3"/>
        <w:gridCol w:w="2261"/>
      </w:tblGrid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Критерий оценки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Единица измерения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случаев травматизма в КК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7221A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</w:t>
            </w:r>
            <w:r w:rsidR="007221A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имеющих высшее образование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7221A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</w:t>
            </w:r>
            <w:r w:rsidR="007221A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пенсионного возраста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молодых специалистов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педагогического персонала в общей численности персонала ОУ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7221A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</w:t>
            </w:r>
            <w:r w:rsidR="007221A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прошедших курсовую подготовку в прошедшем учебном году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7221A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</w:t>
            </w:r>
            <w:r w:rsidR="007221A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имеющих первую квалификационную категорию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7221A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</w:t>
            </w:r>
            <w:r w:rsidR="007221A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имеющих высшую квалификационную категорию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учащихся, приходящихся на один компьютер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чел.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Наполняемость классов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чел.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Охват профильным обучением учащихся старшей ступени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E82DF6">
        <w:trPr>
          <w:trHeight w:val="1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Охват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допрофессиональной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подготовкой учащихся 9–11-х классов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</w:tbl>
    <w:p w:rsidR="00E82DF6" w:rsidRDefault="00E82D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Образовательная программа: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период до 2020 года потребуется внесение изменений в действующую образовательную программу и принятие новой редакции. Основные изменения содержания образовательной программы произойдут в связи с введением Федеральных государственных образовательных стандартов основного общего образования.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C2791">
        <w:rPr>
          <w:rFonts w:ascii="Times New Roman" w:eastAsia="Times New Roman" w:hAnsi="Times New Roman" w:cs="Times New Roman"/>
          <w:sz w:val="24"/>
        </w:rPr>
        <w:t xml:space="preserve">Переход на </w:t>
      </w:r>
      <w:proofErr w:type="spellStart"/>
      <w:r w:rsidRPr="00FC2791">
        <w:rPr>
          <w:rFonts w:ascii="Times New Roman" w:eastAsia="Times New Roman" w:hAnsi="Times New Roman" w:cs="Times New Roman"/>
          <w:sz w:val="24"/>
        </w:rPr>
        <w:t>ФГОСы</w:t>
      </w:r>
      <w:proofErr w:type="spellEnd"/>
      <w:r w:rsidRPr="00FC2791">
        <w:rPr>
          <w:rFonts w:ascii="Times New Roman" w:eastAsia="Times New Roman" w:hAnsi="Times New Roman" w:cs="Times New Roman"/>
          <w:sz w:val="24"/>
        </w:rPr>
        <w:t xml:space="preserve"> обучающихся планируется провести поэтапно: в 201</w:t>
      </w:r>
      <w:r w:rsidR="00665170">
        <w:rPr>
          <w:rFonts w:ascii="Times New Roman" w:eastAsia="Times New Roman" w:hAnsi="Times New Roman" w:cs="Times New Roman"/>
          <w:sz w:val="24"/>
        </w:rPr>
        <w:t>8</w:t>
      </w:r>
      <w:r w:rsidRPr="00FC2791">
        <w:rPr>
          <w:rFonts w:ascii="Times New Roman" w:eastAsia="Times New Roman" w:hAnsi="Times New Roman" w:cs="Times New Roman"/>
          <w:sz w:val="24"/>
        </w:rPr>
        <w:t>-201</w:t>
      </w:r>
      <w:r w:rsidR="00665170">
        <w:rPr>
          <w:rFonts w:ascii="Times New Roman" w:eastAsia="Times New Roman" w:hAnsi="Times New Roman" w:cs="Times New Roman"/>
          <w:sz w:val="24"/>
        </w:rPr>
        <w:t>9</w:t>
      </w:r>
      <w:r w:rsidRPr="00FC2791">
        <w:rPr>
          <w:rFonts w:ascii="Times New Roman" w:eastAsia="Times New Roman" w:hAnsi="Times New Roman" w:cs="Times New Roman"/>
          <w:sz w:val="24"/>
        </w:rPr>
        <w:t xml:space="preserve"> учебном году – </w:t>
      </w:r>
      <w:r w:rsidR="00665170">
        <w:rPr>
          <w:rFonts w:ascii="Times New Roman" w:eastAsia="Times New Roman" w:hAnsi="Times New Roman" w:cs="Times New Roman"/>
          <w:sz w:val="24"/>
        </w:rPr>
        <w:t>8</w:t>
      </w:r>
      <w:r w:rsidRPr="00FC2791">
        <w:rPr>
          <w:rFonts w:ascii="Times New Roman" w:eastAsia="Times New Roman" w:hAnsi="Times New Roman" w:cs="Times New Roman"/>
          <w:sz w:val="24"/>
        </w:rPr>
        <w:t xml:space="preserve"> классы, в 201</w:t>
      </w:r>
      <w:r w:rsidR="00665170">
        <w:rPr>
          <w:rFonts w:ascii="Times New Roman" w:eastAsia="Times New Roman" w:hAnsi="Times New Roman" w:cs="Times New Roman"/>
          <w:sz w:val="24"/>
        </w:rPr>
        <w:t>9</w:t>
      </w:r>
      <w:r w:rsidRPr="00FC2791">
        <w:rPr>
          <w:rFonts w:ascii="Times New Roman" w:eastAsia="Times New Roman" w:hAnsi="Times New Roman" w:cs="Times New Roman"/>
          <w:sz w:val="24"/>
        </w:rPr>
        <w:t>-20</w:t>
      </w:r>
      <w:r w:rsidR="00665170">
        <w:rPr>
          <w:rFonts w:ascii="Times New Roman" w:eastAsia="Times New Roman" w:hAnsi="Times New Roman" w:cs="Times New Roman"/>
          <w:sz w:val="24"/>
        </w:rPr>
        <w:t>20</w:t>
      </w:r>
      <w:r w:rsidRPr="00FC2791">
        <w:rPr>
          <w:rFonts w:ascii="Times New Roman" w:eastAsia="Times New Roman" w:hAnsi="Times New Roman" w:cs="Times New Roman"/>
          <w:sz w:val="24"/>
        </w:rPr>
        <w:t xml:space="preserve"> учебном году – </w:t>
      </w:r>
      <w:r w:rsidR="00665170">
        <w:rPr>
          <w:rFonts w:ascii="Times New Roman" w:eastAsia="Times New Roman" w:hAnsi="Times New Roman" w:cs="Times New Roman"/>
          <w:sz w:val="24"/>
        </w:rPr>
        <w:t>9</w:t>
      </w:r>
      <w:r w:rsidRPr="00FC2791">
        <w:rPr>
          <w:rFonts w:ascii="Times New Roman" w:eastAsia="Times New Roman" w:hAnsi="Times New Roman" w:cs="Times New Roman"/>
          <w:sz w:val="24"/>
        </w:rPr>
        <w:t xml:space="preserve"> классы, в 20</w:t>
      </w:r>
      <w:r w:rsidR="00665170">
        <w:rPr>
          <w:rFonts w:ascii="Times New Roman" w:eastAsia="Times New Roman" w:hAnsi="Times New Roman" w:cs="Times New Roman"/>
          <w:sz w:val="24"/>
        </w:rPr>
        <w:t>20</w:t>
      </w:r>
      <w:r w:rsidRPr="00FC2791">
        <w:rPr>
          <w:rFonts w:ascii="Times New Roman" w:eastAsia="Times New Roman" w:hAnsi="Times New Roman" w:cs="Times New Roman"/>
          <w:sz w:val="24"/>
        </w:rPr>
        <w:t>-20</w:t>
      </w:r>
      <w:r w:rsidR="00665170">
        <w:rPr>
          <w:rFonts w:ascii="Times New Roman" w:eastAsia="Times New Roman" w:hAnsi="Times New Roman" w:cs="Times New Roman"/>
          <w:sz w:val="24"/>
        </w:rPr>
        <w:t>2</w:t>
      </w:r>
      <w:r w:rsidRPr="00FC2791">
        <w:rPr>
          <w:rFonts w:ascii="Times New Roman" w:eastAsia="Times New Roman" w:hAnsi="Times New Roman" w:cs="Times New Roman"/>
          <w:sz w:val="24"/>
        </w:rPr>
        <w:t xml:space="preserve">1 учебном году – </w:t>
      </w:r>
      <w:r w:rsidR="00665170">
        <w:rPr>
          <w:rFonts w:ascii="Times New Roman" w:eastAsia="Times New Roman" w:hAnsi="Times New Roman" w:cs="Times New Roman"/>
          <w:sz w:val="24"/>
        </w:rPr>
        <w:t>10</w:t>
      </w:r>
      <w:r w:rsidRPr="00FC2791">
        <w:rPr>
          <w:rFonts w:ascii="Times New Roman" w:eastAsia="Times New Roman" w:hAnsi="Times New Roman" w:cs="Times New Roman"/>
          <w:sz w:val="24"/>
        </w:rPr>
        <w:t xml:space="preserve"> классы, в 20</w:t>
      </w:r>
      <w:r w:rsidR="00665170">
        <w:rPr>
          <w:rFonts w:ascii="Times New Roman" w:eastAsia="Times New Roman" w:hAnsi="Times New Roman" w:cs="Times New Roman"/>
          <w:sz w:val="24"/>
        </w:rPr>
        <w:t>2</w:t>
      </w:r>
      <w:r w:rsidRPr="00FC2791">
        <w:rPr>
          <w:rFonts w:ascii="Times New Roman" w:eastAsia="Times New Roman" w:hAnsi="Times New Roman" w:cs="Times New Roman"/>
          <w:sz w:val="24"/>
        </w:rPr>
        <w:t>1-202</w:t>
      </w:r>
      <w:r w:rsidR="00665170">
        <w:rPr>
          <w:rFonts w:ascii="Times New Roman" w:eastAsia="Times New Roman" w:hAnsi="Times New Roman" w:cs="Times New Roman"/>
          <w:sz w:val="24"/>
        </w:rPr>
        <w:t>2</w:t>
      </w:r>
      <w:r w:rsidRPr="00FC2791">
        <w:rPr>
          <w:rFonts w:ascii="Times New Roman" w:eastAsia="Times New Roman" w:hAnsi="Times New Roman" w:cs="Times New Roman"/>
          <w:sz w:val="24"/>
        </w:rPr>
        <w:t xml:space="preserve"> году – </w:t>
      </w:r>
      <w:r w:rsidR="00665170">
        <w:rPr>
          <w:rFonts w:ascii="Times New Roman" w:eastAsia="Times New Roman" w:hAnsi="Times New Roman" w:cs="Times New Roman"/>
          <w:sz w:val="24"/>
        </w:rPr>
        <w:t>11</w:t>
      </w:r>
      <w:r w:rsidRPr="00FC2791">
        <w:rPr>
          <w:rFonts w:ascii="Times New Roman" w:eastAsia="Times New Roman" w:hAnsi="Times New Roman" w:cs="Times New Roman"/>
          <w:sz w:val="24"/>
        </w:rPr>
        <w:t xml:space="preserve"> классы. В основной школе планируется сохранить перечень изучаемых предметов, включая </w:t>
      </w:r>
      <w:proofErr w:type="spellStart"/>
      <w:r w:rsidRPr="00FC2791">
        <w:rPr>
          <w:rFonts w:ascii="Times New Roman" w:eastAsia="Times New Roman" w:hAnsi="Times New Roman" w:cs="Times New Roman"/>
          <w:sz w:val="24"/>
        </w:rPr>
        <w:t>предпрофильную</w:t>
      </w:r>
      <w:proofErr w:type="spellEnd"/>
      <w:r w:rsidRPr="00FC2791">
        <w:rPr>
          <w:rFonts w:ascii="Times New Roman" w:eastAsia="Times New Roman" w:hAnsi="Times New Roman" w:cs="Times New Roman"/>
          <w:sz w:val="24"/>
        </w:rPr>
        <w:t xml:space="preserve"> подготовку в 9 классах, ввести </w:t>
      </w:r>
      <w:r w:rsidRPr="00FC2791">
        <w:rPr>
          <w:rFonts w:ascii="Times New Roman" w:eastAsia="Times New Roman" w:hAnsi="Times New Roman" w:cs="Times New Roman"/>
          <w:sz w:val="24"/>
        </w:rPr>
        <w:lastRenderedPageBreak/>
        <w:t>изучение образовательных программ военного профиля в часы основного образования за счет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часов компонента образовательного учреждения, провести обновление программного и учебно-методического обеспечения.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До 2020 года будет продолжено профильное обучение в 10-11 классах. Перечень реализуемых профилей будет корректироваться с учетом запроса обучающихся, их родителей (законных представителей). При наличии финансовых возможностей для одаренных кадет 10-11 классов могут реализоваться индивидуальные учебные планы.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совершенствования системы дополнительного образования требуется создание материально-технических условий (специализированные помещения). Для реализации военной составляющей приоритетными направлениями дополнительного образования остаются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оборонно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–спортивное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военно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–историческое. Перечень реализуемых программ корректируется ежегодно с учетом их востребованности у кадет, кадрового обеспечения, программного – методического обеспечения, материальной базы.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 введении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ФГОСов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основной ступени потребуется внесение изменений и во внеурочную деятельность. Потребуется разработать и реализовать такие воспитательные программы, которые будут направлены на духовно-нравственное развитие и воспитание кадет, их социализацию и профессиональную ориентацию, формирование экологической культуры, культуры здорового и безопасного образа жизни. </w:t>
      </w:r>
    </w:p>
    <w:p w:rsidR="00E82DF6" w:rsidRDefault="00E82DF6">
      <w:pPr>
        <w:spacing w:after="0" w:line="240" w:lineRule="auto"/>
        <w:rPr>
          <w:rFonts w:ascii="Cambria" w:eastAsia="Cambria" w:hAnsi="Cambria" w:cs="Cambria"/>
          <w:b/>
          <w:color w:val="000000"/>
          <w:sz w:val="28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8. Финансирование образовательной деятельности НК</w:t>
      </w:r>
      <w:r w:rsidR="007B343A">
        <w:rPr>
          <w:rFonts w:ascii="Times New Roman" w:eastAsia="Times New Roman" w:hAnsi="Times New Roman" w:cs="Times New Roman"/>
          <w:b/>
          <w:color w:val="000000"/>
          <w:sz w:val="24"/>
        </w:rPr>
        <w:t>К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Материальное обеспечение кадетского корпуса осуществляется на основе заявок на потребность в денежных средствах, которые выделяются на выполнение Государственного задания по проведению общеобразовательной деятельности.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Финансовое обеспечение кадетского корпуса осуществляется на уровне, позволяющем обеспечить все процессы образовательной и воспитательной деятельности, жизни и быта кадет. Для создания комфортных условий пребывания кадет своевременно пополняется и обновляется материально-техническая база. </w:t>
      </w:r>
    </w:p>
    <w:p w:rsidR="00E82DF6" w:rsidRDefault="00E82DF6">
      <w:pPr>
        <w:spacing w:after="0" w:line="240" w:lineRule="auto"/>
        <w:rPr>
          <w:rFonts w:ascii="Cambria" w:eastAsia="Cambria" w:hAnsi="Cambria" w:cs="Cambria"/>
          <w:b/>
          <w:color w:val="000000"/>
          <w:sz w:val="24"/>
        </w:rPr>
      </w:pPr>
    </w:p>
    <w:p w:rsidR="00E82DF6" w:rsidRDefault="00CA6D1C" w:rsidP="000C6DD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Имиджевая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характеристика развития корпуса </w:t>
      </w:r>
    </w:p>
    <w:p w:rsidR="00E82DF6" w:rsidRDefault="00E82DF6">
      <w:pPr>
        <w:spacing w:after="0" w:line="240" w:lineRule="auto"/>
        <w:rPr>
          <w:rFonts w:ascii="Cambria" w:eastAsia="Cambria" w:hAnsi="Cambria" w:cs="Cambria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Успешное функционирование кадетского корпуса во многом зависит от его привлекательности в глазах потребителей. Выполнение программы развития благоприятно скажется на имидже корпуса, что приведет к изменению качественного состава учащихся. В связи с этим встает вопрос изучения образовательных потребностей родителей и обучающихся.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Субъективные основания выбора корпусом Программы развития не ограничиваются установками «на качество» и «на доступность». Самая устойчивая из выявленных установок родителей и воспитанников – ориентация на престиж. Выполнение программы развития изменит имидж корпуса, станет более привлекательной для воспитанников и их родителей.</w:t>
      </w:r>
    </w:p>
    <w:p w:rsidR="008E0EED" w:rsidRDefault="008E0EED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br w:type="page"/>
      </w: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10. Проекты Программы развития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10.1. Проект «Контроль и обеспечение качества образования»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Пояснительная записка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Изменение целей образования и условий его получения тесно связано с обновлением подходов к определению и оценке качества образования. Развитие вариативности обучения при сохранении образовательного пространства требует разработки и внедрения механизмов реального влияния на качество образования. В свою очередь, повышение эффективности управления невозможно без своевременного получения надежной и достоверной информации о состоянии системы образования. В этих условиях создание системы мониторинга, обеспечивающей поступление объективной информации о состоянии и развитии системы образования, становится неотъемлемой составляющей совершенствования управления качеством образования.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Предпосылками </w:t>
      </w:r>
      <w:r>
        <w:rPr>
          <w:rFonts w:ascii="Times New Roman" w:eastAsia="Times New Roman" w:hAnsi="Times New Roman" w:cs="Times New Roman"/>
          <w:color w:val="000000"/>
          <w:sz w:val="24"/>
        </w:rPr>
        <w:t>для создания проекта стали: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необходимость систематизации по оценке результативности образовательной деятельности;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необходимость обеспечения документальной обоснованности принятия управленческих решений;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актуальность обеспечения информацией о состоянии дел в корпусе внешних пользователей;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 Math" w:eastAsia="Cambria Math" w:hAnsi="Cambria Math" w:cs="Cambria Math"/>
          <w:color w:val="000000"/>
          <w:sz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необходимость использования программно-целевого метода управления как эффективного средства принятия управленческих решений.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Идея проекта: </w:t>
      </w:r>
      <w:r>
        <w:rPr>
          <w:rFonts w:ascii="Times New Roman" w:eastAsia="Times New Roman" w:hAnsi="Times New Roman" w:cs="Times New Roman"/>
          <w:color w:val="000000"/>
          <w:sz w:val="24"/>
        </w:rPr>
        <w:t>изменения управления корпуса с целью личностного роста обучающегося, повышения профессиональной компетентности педагога и выполнения образовательного заказа родителей, общественности.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Стратегическая цель проекта: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совершенствование управления качеством образования в кадетском корпусе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Тактические цели проекта: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 Обеспечение прогнозирования развития образовательного процесса в корпусе.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 Предоставление всем участникам образовательного процесса и общественности достоверной информации о качестве образования в корпусе;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 Выявление средствами системы критериев зависимости между ресурсами, условиями обучения и его результатами.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Задачи проекта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оценить возможности и ресурсы условий предоставления качественного образования в корпусе;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создать единую систему диагностики и контроля состояния образования, обеспечивающую определение факторов и своевременное выявление изменений, влияющих на качество образования;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повысить объективность контроля и оценки образовательных достижений обучающихся;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получить объективную информацию о состоянии качества образования,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>тенденциях его изменения и причинах, влияющих на его уровень;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произвести замеры ИКТ-насыщенности образовательной среды;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оценить динамику развития способностей кадет к саморазвитию и самосовершенствованию;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повысить уровень информированности социума об образовательных услугах;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определить результативность образовательного процесса, эффективность учебных программ, их соответствие нормам и требованиям стандартов;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lastRenderedPageBreak/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содействовать принятию обоснованных управленческих решений, прогнозировать развитие образовательной системы КК;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предупреждать негативные тенденции в образовательном процессе;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оценить эффективность и полноту реализации методического обеспечения образовательного процесса</w:t>
      </w:r>
      <w:r w:rsidRPr="000C6DD2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реализации проекта:</w:t>
      </w:r>
    </w:p>
    <w:p w:rsidR="00E82DF6" w:rsidRPr="000C6DD2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наличие ресурсного обеспечения; </w:t>
      </w:r>
    </w:p>
    <w:p w:rsidR="00E82DF6" w:rsidRPr="000C6DD2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разработка научно-обоснованных методических материалов; </w:t>
      </w:r>
    </w:p>
    <w:p w:rsidR="00E82DF6" w:rsidRPr="000C6DD2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определение процедур сбора информации; </w:t>
      </w:r>
    </w:p>
    <w:p w:rsidR="00E82DF6" w:rsidRPr="000C6DD2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разработанная нормативная база; </w:t>
      </w:r>
    </w:p>
    <w:p w:rsidR="00E82DF6" w:rsidRPr="000C6DD2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распространение опыта работы; </w:t>
      </w:r>
    </w:p>
    <w:p w:rsidR="00E82DF6" w:rsidRPr="000C6DD2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наличие кадрового ресурса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Принципы системы оценки качества образования: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основу системы оценки качества образования кадетского корпуса положены принципы: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объективности, достоверности, полноты и системности информации о качестве образования;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реалистичности требований, норм и показателей качества образования, их социальной и личностной значимости;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открытости, прозрачности процедур оценки качества образования;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оптимальности использования источников первичных данных;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технологичности используемых показателей;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доступности информации о состоянии и качестве образования для различных групп участников образовательного процесса;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соблюдения морально-этических норм при проведении процедур оценки качества образования в корпусе.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Система управления качеством образования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Субъектом принятия управленческого решения является администрация, которая несет ответственность за качество исходящей информации. Приказом начальника корпуса назначаются ответственные: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за сбор первичных данных – </w:t>
      </w:r>
      <w:r w:rsidR="007B343A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воспитатели, психологи;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обработку и анализ данных – руководители ПМК;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представление информации и ведение баз данных – координаторы.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Организационное обеспечение выполнения программы включает в себя: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лицензирование и аккредитацию корпуса;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аттестацию педагогических кадров;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профильного обучения;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ЕГЭ, ГИА и тестирования обучающихся; 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Courier New" w:eastAsia="Courier New" w:hAnsi="Courier New" w:cs="Courier New"/>
          <w:color w:val="000000"/>
          <w:sz w:val="24"/>
          <w:szCs w:val="24"/>
        </w:rPr>
        <w:t xml:space="preserve">- </w:t>
      </w: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социологический мониторинг состояния воспитательной работы в корпусе. </w:t>
      </w:r>
    </w:p>
    <w:p w:rsidR="00E82DF6" w:rsidRPr="000C6DD2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Организационное и функциональное обеспечение программы:</w:t>
      </w:r>
    </w:p>
    <w:p w:rsidR="00E82DF6" w:rsidRPr="000C6DD2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Функции начальника, зам. начальника по УР, зам. начальника по ВР:</w:t>
      </w:r>
    </w:p>
    <w:p w:rsidR="00E82DF6" w:rsidRPr="000C6DD2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создание условий повышения качества образования для обучающихся и педагогов;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определение методик, форм, критериев, показателей и процедур оценки результативности образовательного процесса;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обеспечение эффективного социального партнерства;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создание единой информационной системы;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систематическoe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изучение образовательного спроса обучающихся, родителей, а также общественности по вопросам качества образования.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Функции </w:t>
      </w:r>
      <w:r w:rsidR="007221AA">
        <w:rPr>
          <w:rFonts w:ascii="Times New Roman" w:eastAsia="Times New Roman" w:hAnsi="Times New Roman" w:cs="Times New Roman"/>
          <w:b/>
          <w:i/>
          <w:color w:val="000000"/>
          <w:sz w:val="24"/>
        </w:rPr>
        <w:t>педагогов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Обеспечение условий развития личности обучающегося по показателям: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обученность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обучаемость;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основных универсальных учебных навыков; личностный рост.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Оценка результативности образовательного процесса по установленной циклограмме и технологии мониторинга;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Обработка результатов учебного процесса по предмету;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Накопление достижений и формирование портфолио;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Педагогическая рефлексия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взаимооценка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коллег.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Функции воспитателей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Обеспечение взаимодействия учителей-предметников, кадет и родителей при проведении мониторинга результатов;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Обработка данных мониторинга уровня обучаемости кадет;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Оформление индивидуальной карты результативности учебного процесса;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Индивидуальная работа по выполнению рекомендаций психолога.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Функции психолога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Обеспечение социально - психологического сопровождения мониторинга качества образовательного процесса посредством проведения консультаций, тренингов, индивидуальных и групповых занятий, направленных на профилактику и предупреждение нежелательных явлений, которые отражаются на качестве образовательного процесса.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Функции кадета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Развитие стремления к самопознанию, самовоспитанию, саморазвитию, самореализации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самопрезентации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Овладение ключевыми компетенциями и культурой умственного труда;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Накопление достижений и формирование портфолио.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Функции родителей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Создание условий в семье, обеспечивающих физическое, нравственное и интеллектуальное развитие личности ребенка;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Обеспечение систематического контроля результатов обучения ребенка;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Исполнение рекомендаций </w:t>
      </w:r>
      <w:r w:rsidR="007221AA">
        <w:rPr>
          <w:rFonts w:ascii="Times New Roman" w:eastAsia="Times New Roman" w:hAnsi="Times New Roman" w:cs="Times New Roman"/>
          <w:color w:val="000000"/>
          <w:sz w:val="24"/>
        </w:rPr>
        <w:t>учителя</w:t>
      </w:r>
      <w:r>
        <w:rPr>
          <w:rFonts w:ascii="Times New Roman" w:eastAsia="Times New Roman" w:hAnsi="Times New Roman" w:cs="Times New Roman"/>
          <w:color w:val="000000"/>
          <w:sz w:val="24"/>
        </w:rPr>
        <w:t>, психолога, воспитателя.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Мероприятия по реализации целей и задач программы мониторинга планируются и осуществляются на основе проблемного анализа образовательной системы корпуса.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Объекты мониторинга </w:t>
      </w:r>
      <w:r>
        <w:rPr>
          <w:rFonts w:ascii="Times New Roman" w:eastAsia="Times New Roman" w:hAnsi="Times New Roman" w:cs="Times New Roman"/>
          <w:color w:val="000000"/>
          <w:sz w:val="24"/>
        </w:rPr>
        <w:t>выступают: (качество ресурсного обеспечения; качество условий, качество результата)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индивидуальные образовательные достижения кадет;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профессиональная компетентность педагогов, их деятельность по обеспечению требуемого качества результатов образования; участие педагогов в экспериментальной работе;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качество организации образовательного процесса;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материально-техническое обеспечение образовательного процесса;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инновационная деятельность;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комфортность обучения;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адаптация учащихся 5,10 классов; </w:t>
      </w: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система дополнительных образовательных услуг; </w:t>
      </w: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состояние здоровья обучающихся; </w:t>
      </w: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- воспитательная работа; </w:t>
      </w: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открытость деятельности.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Этапы подготовки и осуществления мониторинга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 этап – нормативно – установочный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разработка нормативно – правовой базы, регламентирующей процесс мониторинга. Определение объекта мониторинга, разработка показателей и форм мониторинговых исследований.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этап -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аналитико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–диагностический: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сбор и анализ информации, выявление рассогласований реального состояния объекта с желаемым.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 этап – итоговый: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обобщение аналитических материалов, разработка корректирующих управленческих действий по устранению выявленных недостатков, обеспечение контроля за устранением выявленных недостатков. Проведение повторных процедур мониторинга на основе одних и тех же показателей.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Мониторинговые исследования внутри корпуса проводятся в течение учебного года и завершаются не позднее мая текущего учебного года. </w:t>
      </w:r>
    </w:p>
    <w:p w:rsidR="002315C0" w:rsidRDefault="00231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1. Качество ресурсного обеспечения </w:t>
      </w:r>
    </w:p>
    <w:p w:rsidR="002315C0" w:rsidRDefault="00231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1.1. Профессиональная компетентность педагогов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Доля педагогов, имеющих высшую и первую квалификационные категории;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Количество педагогов занимающихся инновационной работой;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Систематичность прохождения курсов повышения квалификации педагогами;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Количество педагогов, участвующих в работах педагогических конференциях различного уровня, количество методических разработок и публикаций;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Количество педагогов, использующих современные педагогические методики и технологии;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Образовательные достижения кадет победители олимпиад, конкурсов, смотров, фестивалей);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Участие педагога в качестве эксперта ГИА, ЕГЭ, аттестационной комиссии, жюри и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Личные достижения в профессиональных конкурсах разных уровней.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1.2. Качество материально-технического обеспечения образовательного процесса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Положительная динамика обновления мультимедийной техники;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Наличие и эффективность использования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интернет-ресурсов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учебном процессе и соответствующее программно-информационное обеспечение;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Оснащенность учебных кабинетов современным оборудованием, средствами обучения и мебелью;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Обеспеченность методической и учебной литературой;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1.3. Состояние здоровья обучающихся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Наличие медицинского кабинета общего назначения и его оснащенность в соответствии с современными требованиями;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Регулярность и качество проведения санитарно-эпидемиологических и гигиенических профилактических мероприятий, медицинских осмотров;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Динамика заболеваемости обучающихся, педагогических и других работников;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Эффективность оздоровительной работы (оздоровительный компонент содержания учебных предметов,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программы, режим дня, организация отдыха и оздоровления детей в каникулярное время и т. д.);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Состояние физкультурно-оздоровительной работы.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Психолого-педагогическое сопровождение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1.4. Система дополнительного образования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Количество предоставляемых дополнительных образовательных услуг и охват ими обучающихся;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Применимость полученных в результате дополнительного образования знаний и умений на практике;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Наличие и реализация договорных проектов совместной деятельности.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1.5. Качество воспитательной работы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Наличие самоуправления, его соответствие различным направлениям;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Демократичность характера планирования воспитательной работы (участие в составлении планов тех, кто планирует, и тех, для кого планируют);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Охват обучающихся деятельностью, соответствующей их интересам и потребностям;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Удовлетворенность обучающихся и родителей воспитательным процессом и наличие положительной динамики результатов воспитания;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Положительная динамика в оценке обучающимися образовательной среды (удовлетворенность корпусом, классом, обучением, организацией досуга, отношениями со сверстниками и педагогами);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Отсутствие правонарушений со стороны кадет;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Наличие системы стимулирования участников воспитательного процесса;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Участие и победы кадет в мероприятиях разного уровня.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Объекты мониторинга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8"/>
        <w:gridCol w:w="2274"/>
        <w:gridCol w:w="1447"/>
        <w:gridCol w:w="1927"/>
        <w:gridCol w:w="1927"/>
      </w:tblGrid>
      <w:tr w:rsidR="00E82DF6" w:rsidTr="008E0EED">
        <w:trPr>
          <w:trHeight w:val="1"/>
          <w:tblHeader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Показатели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Содержание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Периодич-ность</w:t>
            </w:r>
            <w:proofErr w:type="spellEnd"/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Форма представления информации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Ответственные</w:t>
            </w:r>
          </w:p>
        </w:tc>
      </w:tr>
      <w:tr w:rsidR="00E82DF6">
        <w:trPr>
          <w:trHeight w:val="1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Кадровое обеспечение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Укомплектованность кадрами.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Образование, стаж работы, квалификационная категория, звания. </w:t>
            </w:r>
          </w:p>
          <w:p w:rsidR="00E82DF6" w:rsidRDefault="00CA6D1C" w:rsidP="00227EA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Диагностика результативности </w:t>
            </w:r>
            <w:r w:rsidR="00227EA5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педагогических работников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 (сентябрь)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год, (август)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2раза в год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(декабрь, июнь)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РИК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Аналитическая справка.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Аналитическая справка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227EA5" w:rsidRPr="00227EA5" w:rsidRDefault="00227E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27EA5">
              <w:rPr>
                <w:rFonts w:ascii="Times New Roman" w:eastAsia="Times New Roman" w:hAnsi="Times New Roman" w:cs="Times New Roman"/>
                <w:sz w:val="24"/>
              </w:rPr>
              <w:t>З</w:t>
            </w:r>
            <w:r w:rsidR="00CA6D1C" w:rsidRPr="00227EA5">
              <w:rPr>
                <w:rFonts w:ascii="Times New Roman" w:eastAsia="Times New Roman" w:hAnsi="Times New Roman" w:cs="Times New Roman"/>
                <w:sz w:val="24"/>
              </w:rPr>
              <w:t>УР</w:t>
            </w:r>
            <w:r w:rsidRPr="00227EA5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E82DF6" w:rsidRPr="00227EA5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82DF6" w:rsidRPr="00227EA5" w:rsidRDefault="00227E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27EA5">
              <w:rPr>
                <w:rFonts w:ascii="Times New Roman" w:eastAsia="Times New Roman" w:hAnsi="Times New Roman" w:cs="Times New Roman"/>
                <w:sz w:val="24"/>
              </w:rPr>
              <w:t>Специалист по кадрам</w:t>
            </w:r>
            <w:r w:rsidR="00CA6D1C" w:rsidRPr="00227E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82DF6" w:rsidRPr="00227EA5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27EA5" w:rsidRPr="00227EA5" w:rsidRDefault="00227EA5" w:rsidP="00227E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27EA5">
              <w:rPr>
                <w:rFonts w:ascii="Times New Roman" w:eastAsia="Times New Roman" w:hAnsi="Times New Roman" w:cs="Times New Roman"/>
                <w:sz w:val="24"/>
              </w:rPr>
              <w:t>ЗУР, ЗВР,</w:t>
            </w:r>
          </w:p>
          <w:p w:rsidR="00E82DF6" w:rsidRDefault="00227EA5" w:rsidP="00227EA5">
            <w:pPr>
              <w:spacing w:after="0" w:line="240" w:lineRule="auto"/>
              <w:jc w:val="both"/>
            </w:pPr>
            <w:r w:rsidRPr="00227EA5">
              <w:rPr>
                <w:rFonts w:ascii="Times New Roman" w:eastAsia="Times New Roman" w:hAnsi="Times New Roman" w:cs="Times New Roman"/>
                <w:sz w:val="24"/>
              </w:rPr>
              <w:t>ЗДО</w:t>
            </w:r>
            <w:r w:rsidR="00CA6D1C"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E82DF6">
        <w:trPr>
          <w:trHeight w:val="1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профессионального мастерства (курсовая подготовка, семинар, обучение в аспирантуре)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раза в год (по полугодиям)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Информационная справка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227EA5" w:rsidRDefault="00227E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27EA5">
              <w:rPr>
                <w:rFonts w:ascii="Times New Roman" w:eastAsia="Times New Roman" w:hAnsi="Times New Roman" w:cs="Times New Roman"/>
                <w:sz w:val="24"/>
              </w:rPr>
              <w:t>Специалист по кадрам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</w:tr>
      <w:tr w:rsidR="00E82DF6">
        <w:trPr>
          <w:trHeight w:val="1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227EA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Аттестация педагогических работников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227EA5" w:rsidP="00227EA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</w:t>
            </w:r>
            <w:r w:rsidR="00CA6D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</w:t>
            </w:r>
            <w:r w:rsidR="00CA6D1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Информационная справка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EA5" w:rsidRPr="00227EA5" w:rsidRDefault="00227EA5" w:rsidP="00227E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27EA5">
              <w:rPr>
                <w:rFonts w:ascii="Times New Roman" w:eastAsia="Times New Roman" w:hAnsi="Times New Roman" w:cs="Times New Roman"/>
                <w:sz w:val="24"/>
              </w:rPr>
              <w:t>ЗУР, ЗВР,</w:t>
            </w:r>
          </w:p>
          <w:p w:rsidR="00E82DF6" w:rsidRDefault="00227EA5" w:rsidP="00227EA5">
            <w:pPr>
              <w:spacing w:after="0" w:line="240" w:lineRule="auto"/>
              <w:jc w:val="both"/>
            </w:pPr>
            <w:r w:rsidRPr="00227EA5">
              <w:rPr>
                <w:rFonts w:ascii="Times New Roman" w:eastAsia="Times New Roman" w:hAnsi="Times New Roman" w:cs="Times New Roman"/>
                <w:sz w:val="24"/>
              </w:rPr>
              <w:t>ЗДО</w:t>
            </w:r>
          </w:p>
        </w:tc>
      </w:tr>
      <w:tr w:rsidR="00E82DF6">
        <w:trPr>
          <w:trHeight w:val="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Учебные кабинеты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0C6DD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Материально–техническое обеспечение кабинетов в соответствии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требованиями Стандарта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 раза в год (сентябрь, май)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Справка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Зав. кабинетами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</w:tr>
      <w:tr w:rsidR="00E82DF6">
        <w:trPr>
          <w:trHeight w:val="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Диагностика здоровья.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Психолого-педагогическое сопровождение. </w:t>
            </w:r>
          </w:p>
          <w:p w:rsidR="00E82DF6" w:rsidRDefault="00CA6D1C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Профориента-ционная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работа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 мед. показаний, лист здоровья.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Личные карты кадет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Диагностика 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2раза (август, май)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раза в год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Справка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Личные карты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Воспитатели,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психологи,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мед. работник </w:t>
            </w:r>
          </w:p>
        </w:tc>
      </w:tr>
      <w:tr w:rsidR="00E82DF6">
        <w:trPr>
          <w:trHeight w:val="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Система дополнительного образования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и качество предоставляемых услуг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2раза на начало года и по окончании года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Аналитические материалы. Рекомендации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7B343A" w:rsidP="007B343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</w:t>
            </w:r>
          </w:p>
        </w:tc>
      </w:tr>
      <w:tr w:rsidR="00E82DF6">
        <w:trPr>
          <w:trHeight w:val="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Система воспитательной работы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Удовлетворенность воспитательным процессом (родители, кадеты). Результативность воспитательной работы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2раза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(декабрь, июнь)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Результаты диагностики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Воспитатели.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Педагоги-организаторы </w:t>
            </w: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 Качество условий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2.1. Качество инновационной деятельности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Практическая значимость инновационных процессов;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Наличие договоров и совместных планов работы с учреждениями высшего образования, социальными партнерами.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Реализация инновационных программ.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2.2. Комфортность образовательной среды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Обеспечение охраны труда и безопасности образовательного процесса (техники безопасности, охраны труда, противопожарной безопасности, антитеррористической защищенности) требованиям нормативных документов;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Соответствие условий обучения (размещение ОУ, земельный участок, здание, оборудование помещений, воздушно-тепловой режим, искусственное и естественное освещение, водоснабжение и канализация, режим общеобразовательного процесса, организация медицинского обслуживания, организация питания) требованиям СанПиН;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Соответствующий морально-психологический климат.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2.3. Доступность образования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Система приема обучающихся в КК;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Отсев обучающихся на всех ступенях обучения (количество, причины, динамика, законность);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Открытость деятельности КК для родителей;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Социализация выпускников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2.4. Открытость информации о деятельности корпуса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• Эффективность взаимодействия корпуса с родителями, выпускниками и профессиональным сообществом;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Обеспечение полноты информации о деятельности КК средствами Сайта;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Эффективность работы Родительского комитета;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Рейтинг среди КК ПФО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Качество публичных докладов и их доступность широкой общественности.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Объекты мониторинга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6"/>
        <w:gridCol w:w="1866"/>
        <w:gridCol w:w="1857"/>
        <w:gridCol w:w="1872"/>
        <w:gridCol w:w="1873"/>
      </w:tblGrid>
      <w:tr w:rsidR="00E82DF6">
        <w:trPr>
          <w:trHeight w:val="1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Показатели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Содержание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Периодичность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Форма представления информации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Ответственные</w:t>
            </w:r>
          </w:p>
        </w:tc>
      </w:tr>
      <w:tr w:rsidR="00E82DF6">
        <w:trPr>
          <w:trHeight w:val="1"/>
        </w:trPr>
        <w:tc>
          <w:tcPr>
            <w:tcW w:w="1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Программно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–методическое обеспечение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Обеспеченность УМК,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–методической литературой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 раза в год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(август, май)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>Справка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библиоте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-кой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</w:tr>
      <w:tr w:rsidR="00E82DF6">
        <w:trPr>
          <w:trHeight w:val="1"/>
        </w:trPr>
        <w:tc>
          <w:tcPr>
            <w:tcW w:w="1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Образовательные программы (наличие, выполнение)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 раза в год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(август, май)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>Справка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7B343A" w:rsidP="007B343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ЗУР</w:t>
            </w:r>
            <w:r w:rsidR="00CA6D1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E82DF6">
        <w:trPr>
          <w:trHeight w:val="1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Дополнительное образование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Реализация программ образования разной направленности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 раз в год(июнь)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Отчёт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7B343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ЗДО</w:t>
            </w:r>
          </w:p>
        </w:tc>
      </w:tr>
      <w:tr w:rsidR="00E82DF6">
        <w:trPr>
          <w:trHeight w:val="1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Контингент обучающихся.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Морально-психологический климат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Социальный паспорт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Диагностика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 раз в год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 раза в год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Социальный паспорт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Аналитическая справка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8E0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EED">
              <w:rPr>
                <w:rFonts w:ascii="Times New Roman" w:eastAsia="Times New Roman" w:hAnsi="Times New Roman" w:cs="Times New Roman"/>
              </w:rPr>
              <w:t>Социальный педагог</w:t>
            </w:r>
          </w:p>
          <w:p w:rsidR="008E0EED" w:rsidRPr="008E0EED" w:rsidRDefault="008E0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E82DF6" w:rsidRDefault="008E0EED">
            <w:pPr>
              <w:spacing w:after="0" w:line="240" w:lineRule="auto"/>
              <w:jc w:val="both"/>
            </w:pPr>
            <w:r w:rsidRPr="008E0EED">
              <w:rPr>
                <w:rFonts w:ascii="Times New Roman" w:eastAsia="Times New Roman" w:hAnsi="Times New Roman" w:cs="Times New Roman"/>
              </w:rPr>
              <w:t>Психологи</w:t>
            </w:r>
          </w:p>
        </w:tc>
      </w:tr>
      <w:tr w:rsidR="00E82DF6">
        <w:trPr>
          <w:trHeight w:val="1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Санитарно- гигиенические и безопасные условия образовательного процесса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7B343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Тепловой и световой режим. Соблюдение требований техники безопасности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 раз в четверть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Справка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Специалист по ОТ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</w:tr>
      <w:tr w:rsidR="00E82DF6">
        <w:trPr>
          <w:trHeight w:val="1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Открытость информации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7B343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Анализ, планирование, результативность работы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 раз в год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7B343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Публичный отчёт, выступление на конференции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7B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CA6D1C">
              <w:rPr>
                <w:rFonts w:ascii="Times New Roman" w:eastAsia="Times New Roman" w:hAnsi="Times New Roman" w:cs="Times New Roman"/>
                <w:color w:val="000000"/>
              </w:rPr>
              <w:t xml:space="preserve">ачальник </w:t>
            </w:r>
          </w:p>
          <w:p w:rsidR="00E82DF6" w:rsidRDefault="00E82DF6">
            <w:pPr>
              <w:spacing w:after="0" w:line="240" w:lineRule="auto"/>
              <w:jc w:val="both"/>
            </w:pP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</w:rPr>
        <w:t xml:space="preserve">Качество результата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</w:rPr>
        <w:t xml:space="preserve">3.1. Качество индивидуальных образовательных достижений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• Результаты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Wingdings" w:eastAsia="Wingdings" w:hAnsi="Wingdings" w:cs="Wingdings"/>
          <w:color w:val="000000"/>
          <w:sz w:val="23"/>
        </w:rPr>
        <w:t></w:t>
      </w:r>
      <w:r>
        <w:rPr>
          <w:rFonts w:ascii="Wingdings" w:eastAsia="Wingdings" w:hAnsi="Wingdings" w:cs="Wingdings"/>
          <w:color w:val="000000"/>
          <w:sz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государственная (итоговая) аттестация выпускников 11-х и 9-х классов;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• Результаты мониторинговых исследований: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Wingdings" w:eastAsia="Wingdings" w:hAnsi="Wingdings" w:cs="Wingdings"/>
          <w:color w:val="000000"/>
          <w:sz w:val="23"/>
        </w:rPr>
        <w:t></w:t>
      </w:r>
      <w:r>
        <w:rPr>
          <w:rFonts w:ascii="Wingdings" w:eastAsia="Wingdings" w:hAnsi="Wingdings" w:cs="Wingdings"/>
          <w:color w:val="000000"/>
          <w:sz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качество знаний кадет;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Wingdings" w:eastAsia="Wingdings" w:hAnsi="Wingdings" w:cs="Wingdings"/>
          <w:color w:val="000000"/>
          <w:sz w:val="23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обученность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кадет;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Wingdings" w:eastAsia="Wingdings" w:hAnsi="Wingdings" w:cs="Wingdings"/>
          <w:color w:val="000000"/>
          <w:sz w:val="23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промежуточная и текущая аттестация обучающихся.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Участие и результативность работы в научно-исследовательской работе, кадетских, муниципальных, региональных предметных олимпиадах, конкурсах, соревнованиях, фестивалях и пр.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Доля кадет, занятых в системе дополнительного образования.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Доля кадет 9-х и 11-х классов, получивших: документ об образовании</w:t>
      </w:r>
      <w:r w:rsidR="0056701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или документ об образовании особого образца.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3.2. Качество образовательного процесса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Результативность деятельности КК;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Продуктивность и результативность образовательных программ;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Результаты лицензирования и государственной аккредитации;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Достижения в конкурсах разного уровня;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Ежегодный Публичный доклад.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Процедуры мониторинговых исследований: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Теоретические (проблемный анализ результатов деятельности),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Эмпирические (наблюдение, изучение документации, анкетирование, диагностики, изучение результатов различных типов срезов, изучение документации)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Средства мониторинговых исследований: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Анкеты; Диагностики; Контрольно- измерительные материалы; Тесты; Статистика и анализ образовательных результатов; Статистика социализации выпускников.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Результаты мониторинга образования доводятся до сведения педагогического коллектива, родительского коллектива, Учредителя, общественности в форме Публичного доклада начальника КК. </w:t>
      </w:r>
    </w:p>
    <w:p w:rsidR="002315C0" w:rsidRDefault="00231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Ожидаемые результаты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Построение и апробация модели управления качеством образования в КК на основе образовательного мониторинга;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Разработка и апробация методики проведения мониторинга;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Повышение качества уровня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кадет по школе до </w:t>
      </w:r>
      <w:r w:rsidR="00FC2791" w:rsidRPr="00FC2791">
        <w:rPr>
          <w:rFonts w:ascii="Times New Roman" w:eastAsia="Times New Roman" w:hAnsi="Times New Roman" w:cs="Times New Roman"/>
          <w:sz w:val="24"/>
        </w:rPr>
        <w:t>50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%;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Повышение качества итоговой аттестации выпускников в форме ГИА и ЕГЭ;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Повышение уровня личностных творческих достижений обучающихся и педагогов;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6. Удовлетворение образовательных запросов, ожиданий кадет, родителей, социума;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7. Снижение количества кадет группы риска;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8. Стабильность физического и психического состояния здоровья участников образовательного процесса;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9. Разработка единой информационно-технологической базы системы оценки результатов деятельности КК по показателям и индикаторам качества образования;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10. Повышение уровня удовлетворённости результатами деятельности КК со стороны общественности;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11. Качественные изменения условий реализации образовательного процесса в КК;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12. Повышение профессионального роста педагогов; Повышение качества нормативно – правовой базы КК, обеспечивающей образовательный процесс.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8E0EED" w:rsidRDefault="008E0E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E0EED" w:rsidRDefault="008E0E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E0EED" w:rsidRDefault="008E0E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E0EED" w:rsidRDefault="008E0E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E0EED" w:rsidRDefault="008E0E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E0EED" w:rsidRDefault="008E0E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E0EED" w:rsidRDefault="008E0E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E0EED" w:rsidRDefault="008E0E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E0EED" w:rsidRDefault="008E0E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B343A" w:rsidRDefault="007B343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B343A" w:rsidRDefault="007B343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B343A" w:rsidRDefault="007B343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Объекты мониторинга </w:t>
      </w: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6"/>
        <w:gridCol w:w="2280"/>
        <w:gridCol w:w="1756"/>
        <w:gridCol w:w="1881"/>
        <w:gridCol w:w="1830"/>
      </w:tblGrid>
      <w:tr w:rsidR="00E82DF6" w:rsidTr="008E0EED">
        <w:trPr>
          <w:trHeight w:val="1"/>
          <w:tblHeader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Содержание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Периодичность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Форма представления информации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E82DF6" w:rsidTr="008E0EED">
        <w:trPr>
          <w:trHeight w:val="1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Уровень успеваемости, усвоения </w:t>
            </w:r>
            <w:proofErr w:type="spellStart"/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общеучебных</w:t>
            </w:r>
            <w:proofErr w:type="spellEnd"/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навыков и умений </w:t>
            </w:r>
          </w:p>
          <w:p w:rsidR="00E82DF6" w:rsidRPr="008E0EED" w:rsidRDefault="00E82D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Отчёты воспитателей по итогам каждой четверти, полугодия, года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в четверть </w:t>
            </w:r>
          </w:p>
          <w:p w:rsidR="00E82DF6" w:rsidRPr="008E0EED" w:rsidRDefault="00E82D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справка </w:t>
            </w:r>
          </w:p>
          <w:p w:rsidR="00E82DF6" w:rsidRPr="008E0EED" w:rsidRDefault="00E82D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7221AA" w:rsidP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</w:t>
            </w:r>
          </w:p>
          <w:p w:rsidR="00E82DF6" w:rsidRPr="008E0EED" w:rsidRDefault="008E0EED" w:rsidP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Воспитатели</w:t>
            </w:r>
          </w:p>
        </w:tc>
      </w:tr>
      <w:tr w:rsidR="00E82DF6" w:rsidTr="008E0EED">
        <w:trPr>
          <w:trHeight w:val="1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2DF6" w:rsidRPr="008E0EED" w:rsidRDefault="00E82DF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Списки обучающихся, имеющих повышенную мотивацию к обучению (одаренные).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в полугодие </w:t>
            </w:r>
          </w:p>
          <w:p w:rsidR="00E82DF6" w:rsidRPr="008E0EED" w:rsidRDefault="00E82D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Справка о результативности </w:t>
            </w:r>
          </w:p>
          <w:p w:rsidR="00E82DF6" w:rsidRPr="008E0EED" w:rsidRDefault="00E82D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722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</w:t>
            </w:r>
          </w:p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Воспитатели </w:t>
            </w:r>
          </w:p>
        </w:tc>
      </w:tr>
      <w:tr w:rsidR="00E82DF6" w:rsidTr="008E0EED">
        <w:trPr>
          <w:trHeight w:val="1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2DF6" w:rsidRPr="008E0EED" w:rsidRDefault="00E82DF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Контрольные срезы </w:t>
            </w:r>
          </w:p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(входной контроль, административные контрольные работы)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Согласно от</w:t>
            </w:r>
          </w:p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дельному плану </w:t>
            </w:r>
          </w:p>
          <w:p w:rsidR="00E82DF6" w:rsidRPr="008E0EED" w:rsidRDefault="00E82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82DF6" w:rsidRPr="008E0EED" w:rsidRDefault="00E82D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справка </w:t>
            </w:r>
          </w:p>
          <w:p w:rsidR="00E82DF6" w:rsidRPr="008E0EED" w:rsidRDefault="00E82D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7221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</w:t>
            </w:r>
          </w:p>
        </w:tc>
      </w:tr>
      <w:tr w:rsidR="00E82DF6" w:rsidTr="008E0EED">
        <w:trPr>
          <w:trHeight w:val="1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Результативность государственной (итоговой) аттестации </w:t>
            </w:r>
          </w:p>
          <w:p w:rsidR="00E82DF6" w:rsidRPr="008E0EED" w:rsidRDefault="00E82D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Результативность ГИА и ЕГЭ 9,11 класс </w:t>
            </w:r>
          </w:p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Количество выпускников, награждённых медалью (11 класс) </w:t>
            </w:r>
          </w:p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Количество выпускников, окончивших КК с аттестатом особого образца 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 в год (по итогам года) </w:t>
            </w:r>
          </w:p>
          <w:p w:rsidR="00E82DF6" w:rsidRPr="008E0EED" w:rsidRDefault="00E82D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Аналитическая справка </w:t>
            </w:r>
          </w:p>
          <w:p w:rsidR="00E82DF6" w:rsidRPr="008E0EED" w:rsidRDefault="00E82D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7221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</w:t>
            </w:r>
          </w:p>
        </w:tc>
      </w:tr>
      <w:tr w:rsidR="00E82DF6" w:rsidTr="008E0EED">
        <w:trPr>
          <w:trHeight w:val="1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Методическое обеспечение учебного процесса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Степень реализации учебного плана, учебных программ.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раза в год </w:t>
            </w:r>
          </w:p>
          <w:p w:rsidR="00E82DF6" w:rsidRPr="008E0EED" w:rsidRDefault="00CA6D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(декабрь, июнь)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Аналитическая справка </w:t>
            </w:r>
          </w:p>
          <w:p w:rsidR="00E82DF6" w:rsidRPr="008E0EED" w:rsidRDefault="00E82D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7221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</w:t>
            </w:r>
          </w:p>
        </w:tc>
      </w:tr>
      <w:tr w:rsidR="008E0EED" w:rsidTr="008E0EED">
        <w:trPr>
          <w:trHeight w:val="1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Эффективность организации УВП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Эффективность работы библиотеки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раза в год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Отчет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ЗУР</w:t>
            </w:r>
          </w:p>
        </w:tc>
      </w:tr>
      <w:tr w:rsidR="008E0EED" w:rsidTr="008E0EED">
        <w:trPr>
          <w:trHeight w:val="1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E0EED" w:rsidRPr="008E0EED" w:rsidRDefault="008E0EE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Эффективность работы музея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раза в год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Отчет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ЗВР</w:t>
            </w:r>
          </w:p>
        </w:tc>
      </w:tr>
      <w:tr w:rsidR="008E0EED" w:rsidTr="008E0EED">
        <w:trPr>
          <w:trHeight w:val="1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E0EED" w:rsidRPr="008E0EED" w:rsidRDefault="008E0EE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Эффективность партнерских связей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в год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Отчет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ЗВР</w:t>
            </w:r>
          </w:p>
        </w:tc>
      </w:tr>
      <w:tr w:rsidR="008E0EED" w:rsidTr="008E0EED">
        <w:trPr>
          <w:trHeight w:val="1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E0EED" w:rsidRPr="008E0EED" w:rsidRDefault="008E0EE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Эффективность психологической службы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раза в год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Отчет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ЗВР</w:t>
            </w:r>
          </w:p>
        </w:tc>
      </w:tr>
      <w:tr w:rsidR="008E0EED" w:rsidTr="008E0EED">
        <w:trPr>
          <w:trHeight w:val="1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E0EED" w:rsidRPr="008E0EED" w:rsidRDefault="008E0EE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Эффективность профильного обучения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июнь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Аналитическая справка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7221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</w:t>
            </w:r>
          </w:p>
        </w:tc>
      </w:tr>
      <w:tr w:rsidR="008E0EED" w:rsidTr="008E0EED">
        <w:trPr>
          <w:trHeight w:val="1"/>
        </w:trPr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E0EED" w:rsidRPr="008E0EED" w:rsidRDefault="008E0EED" w:rsidP="00A83A28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Социализация выпускников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Поступление выпускников в ВУЗы, </w:t>
            </w:r>
            <w:proofErr w:type="spellStart"/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ССУзы</w:t>
            </w:r>
            <w:proofErr w:type="spellEnd"/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Индивидуализация образовательного процесса (профиль) 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в год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(август)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(июнь)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Аналитическая справка </w:t>
            </w:r>
          </w:p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E0EED" w:rsidRPr="008E0EED" w:rsidRDefault="008E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Заявления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ЗВР</w:t>
            </w:r>
          </w:p>
        </w:tc>
      </w:tr>
      <w:tr w:rsidR="008E0EED" w:rsidTr="008E0EED">
        <w:trPr>
          <w:trHeight w:val="1"/>
        </w:trPr>
        <w:tc>
          <w:tcPr>
            <w:tcW w:w="17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Отсутствие правонарушений среди обучающихся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конец года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Справка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0EED" w:rsidRPr="008E0EED" w:rsidRDefault="008E0E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E0E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Воспитатели</w:t>
            </w: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10.2.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Проект «Одаренные дети»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Кадетский корпус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– ориентирован на работу с детьми различного уровня интеллекта. Кадетский корпус дает возможность повысить творческий интеллектуальный потенциал кадета. Такие особенности воспитанников кадетского корпуса, как развитый интеллект, высокий уровень творческих возможностей и активная познавательная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потребность, позволяют утверждать, что среди кадет есть дети, которые обладают высоким интеллектуальным потенциалом. Условно выделяют три категории одаренных детей: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Дети с высоким общим уровнем умственного развития при прочих равных условиях.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Дети с признаками специальной умственной одаренности – одаренности в определенной области науки.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Дети, не достигающие по каким- либо причинам успехов в учении, но обладающие яркой познавательной активностью, незаурядными умственными резервами.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 группе высокоинтеллектуальных детей могут быть отнесены те, которые имеют более высокие по сравнению с большинством остальных сверстников интеллектуальные способности, восприимчивость к умению, творческие возможности и проявления и испытывают радость от умственного труда.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Создание условий для оптимального развития детей, чьи способности еще не выявлены, а также просто способных детей, в отношении которых есть надежда на дальнейший качественный скачек в развитии их способностей, является одним из главных направлений работы кадетского корпуса. В работе с этой категорией воспитанников коллектив кадетского корпуса должен руководствоваться следующими принципами: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принцип индивидуализации обучения;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принцип свободы выбора кадетами дополнительных образовательных услуг, помощи, наставничества;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принцип возрастания роли внеурочной деятельности;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принцип особого внимания к проблеме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связей в индивидуальной работе с учащимися.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Выявление одаренных детей, создание условий, способствующих их оптимальному развитию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Задачи: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 Знакомство педагогов с научными данными о психологических приемах, эффективных при работе с одаренными детьми, через: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проведение педагогических советов с приглашением специалистов;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научно-методическую работу по данному направлению.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 Проведение целенаправленных наблюдений за учебной и внеурочной деятельностью для выявления кадет, имеющих склонность и показывающих высокую результативность в различных областях, путем: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обсуждение критериев, позволяющих судить о наличии одаренности;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выявления мнения родителей о склонностях, области наибольшей успешности и круге интересов, об особенностях личностного развития их ребенка;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• периодического сбора сведений среди учителей предметников и воспитателей о наличии одаренных кадет в их отделениях.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 Подбор материалов и проведение специальных тестов, позволяющих определить наличие одаренности, в единстве с такими видами деятельности, как знакомство с имеющимся практическим опытом работы по данному направлению и проведение различных внеклассных мероприятий, конкурсов, олимпиад, позволяющих кадету проявить свои способности.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Отбор среди различных систем обучения тех методов, форм, которые способствуют развитию самостоятельности мышления, инициативности и творчества, и применение этих методов, форм и приемов.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Проявлять уважение к индивидуальности кадета, что, в частности предполагает понимание особенностей развития одаренного кадета, составление программы личностного развития кадета и создание ситуации продуктивного и эмоционального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благоприятного взаимодействия с одноклассниками, способствующей гармонизации развития интеллектуальной, эмоциональной и социальной сфер личности.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После выявления одаренных детей работа с ними должна вестись: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педагогами, вводящими кадета в сферу учебного предмета и создающими атмосферу эмоциональной включенности, возбуждающими интерес к предмету, закладывающими основы системы знаний, отрабатывающими с кадетом технику исполнения видов деятельности при решении различных учебных задач;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наставником, который выполняет функции научного руководителя, выводящего кадета на высокий профессиональный уровень в работе над темой, избранной самим кадетом и координирует индивидуальную работу всех лиц, заинтересованных в судьбе одаренного ребенка, осуществляет связь с родителями данного кадета.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Наставниками могут стать учителя, психологи, воспитатели, методисты. Кадет свободен в выборе наставника или в отказе от работы с наставником.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 w:rsidP="002315C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ЭТАПЫ РЕАЛИЗАЦИИ ПРОЕКТА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1"/>
        <w:gridCol w:w="5663"/>
      </w:tblGrid>
      <w:tr w:rsidR="00E82DF6" w:rsidTr="008E0EED">
        <w:trPr>
          <w:trHeight w:val="1"/>
          <w:tblHeader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Этапы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Мероприятия по реализации проекта</w:t>
            </w:r>
          </w:p>
        </w:tc>
      </w:tr>
      <w:tr w:rsidR="00E82DF6">
        <w:trPr>
          <w:trHeight w:val="1"/>
        </w:trPr>
        <w:tc>
          <w:tcPr>
            <w:tcW w:w="3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 этап </w:t>
            </w:r>
          </w:p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Организационно-подготовительный 2013-2014 уч. год 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Определение нормативно-правового обеспечения работы с одарёнными детьми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Определение содержания образовательных услуг и программно-методического обеспечения в сфере основного и дополнительного образования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Проведение педагогического совета по теме «Одарённые дети»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подготовки педагогов к работе с одаренными детьми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Подбор и апробирование методик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банка данных одаренных детей</w:t>
            </w:r>
          </w:p>
        </w:tc>
      </w:tr>
      <w:tr w:rsidR="00E82DF6">
        <w:trPr>
          <w:trHeight w:val="1"/>
        </w:trPr>
        <w:tc>
          <w:tcPr>
            <w:tcW w:w="3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II этап </w:t>
            </w:r>
          </w:p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Аналитико-диагностический (ежегодно) 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Выявление направленности и степени одаренности детей, пополнение банка данных одаренных детей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Индивидуальная оценка творческих возможностей и способностей кадет, разработка индивидуальных образовательных траекторий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7B343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 работы педагогов по работе с одаренными детьми на заседаниях предметно-методических </w:t>
            </w:r>
            <w:r w:rsidR="007B343A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объединений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на Методическом совете КК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Сравнительный анализ результативности и степени активности участия кадет и их наставников в олимпиадах, творческих и интеллектуальных конкурсах</w:t>
            </w:r>
          </w:p>
        </w:tc>
      </w:tr>
      <w:tr w:rsidR="00E82DF6">
        <w:trPr>
          <w:trHeight w:val="1"/>
        </w:trPr>
        <w:tc>
          <w:tcPr>
            <w:tcW w:w="3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III этап: </w:t>
            </w:r>
          </w:p>
          <w:p w:rsidR="00E82DF6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Этап реализации </w:t>
            </w:r>
          </w:p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2014-2016 уч. год 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Проведение мероприятий, направленных на стимулирование достижений кадет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Совершенствование учебного плана в части обеспечения вариативности обучения и увеличения доли внеурочной занятости в проектно-исследовательской работе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взаимодействия с социальными партнерами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тьюторства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наставничества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Разработка положения об индивидуальных премиях и стипендиях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программ дистанционного обучения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Совершенствование работы ДО и воспитательной службы</w:t>
            </w:r>
          </w:p>
        </w:tc>
      </w:tr>
      <w:tr w:rsidR="00E82DF6">
        <w:trPr>
          <w:trHeight w:val="1"/>
        </w:trPr>
        <w:tc>
          <w:tcPr>
            <w:tcW w:w="3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IV этап </w:t>
            </w:r>
          </w:p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Рефлексивно-обобщающий 2016-2017 уч. год 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Мониторинг результативности работы с одарёнными кадетами</w:t>
            </w:r>
          </w:p>
        </w:tc>
      </w:tr>
      <w:tr w:rsidR="00E82DF6">
        <w:trPr>
          <w:trHeight w:val="1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E82DF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Издание методического сборника и электронного пособия по результатам реализации проекта</w:t>
            </w: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Механизм реализации проекта </w:t>
      </w:r>
    </w:p>
    <w:p w:rsidR="002315C0" w:rsidRDefault="00231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Создание условий для раскрытия и развития одаренности учащихся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Материально-техническая база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Программно-методическое и информационное обеспечение: подбор литературы по проблеме, создание каталога электронных образовательных ресурсов по теме «Работа с одаренными детьми», выпуск методичек в помощь учителям-предметникам и воспитателям, подбор методик для выявления одаренных кадет и организации мониторинга, подбор учебных программ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факультативов, спец. курсов; создание комплексных подпрограмм по организации системной деятельности в работе с одаренными кадета-ми «Конференция», «Интеллектуальные игры» и др.; формирование базы данных психолого-педагогического сопровождения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Кадровое обеспечение: наличие предметников и </w:t>
      </w:r>
      <w:r w:rsidR="007221AA">
        <w:rPr>
          <w:rFonts w:ascii="Times New Roman" w:eastAsia="Times New Roman" w:hAnsi="Times New Roman" w:cs="Times New Roman"/>
          <w:color w:val="000000"/>
          <w:sz w:val="24"/>
        </w:rPr>
        <w:t>педагогов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системы дополнительного образования; повышение квалификации педагогов через организацию лекций по темам: «Возрастная психология одаренных детей» и «Формы и методы работы с одаренными детьми», самообразование, участие в круглых столах и семинарах; проведение меж-предметных методических объединений.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Развитие системы дополнительного образования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Обеспечение преемственности в работе с одаренными детьми от кадетского корпуса до ВУЗа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Привлечение сторонних организаций: лектория для учителей и родителей одаренных кадет, лектория для кадет, встреч с интересными людьми, экскурсий. </w:t>
      </w:r>
    </w:p>
    <w:p w:rsidR="002315C0" w:rsidRDefault="00231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Формирование системы выявления одаренных кадет и контроля за их развитием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Подбор и апробирование диагностических методик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Подбор и освоение программ для обработки результатов диагностики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Организация и обсуждение результатов мониторинга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Индивидуальная работа психолога с кадетами, педагогами и воспитателями кадетского корпуса, родителями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баз данных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диагностических материалов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участия одаренных кадет в олимпиадах, конкурсах, конференциях и т.д.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профессиональная успешность после окончания кадетского корпуса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включенности одаренных кадет в систему дополнительного образования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Система взаимодействия всех участников проекта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Тьюторство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Круглые столы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• Индивидуальная работа с одаренными кадетами: психолога, учителей-предметников, педагогов ДО, воспитателя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Индивидуальная работа с родителями одаренных кадет: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лекции по проблемам одаренных детей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участие в работе круглых столов психолога, воспитателя, администрации кадетского корпуса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Развитие мотивации одарённых детей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«Доски почета» в вестибюле и на сайте кадетского корпуса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Праздник «Кадетская овация»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Разработка индивидуальных образовательных маршрутов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Индивидуальные премии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Формы методы реализации проекта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Повышение квалификации педагогов через: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Организацию лектория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Самообразование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Участие в «Круглых столах» и семинарах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Проведение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ПМК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Организация работы кадет через урочную и внеурочную деятельность по видам одаренности: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Ожидаемые результаты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образовательной среды, способствующей успешности кадета, сохранение его физического и психического здоровья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Оптимизация системы работы по выявлению способных и талантливых кадет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Увеличение количества кадет(на всех этапах обучения), имеющих высокие достижения в олимпиадном движении и конкурсах различного уровня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Рост профессионального мастерства педагогов по обучению и сопровождению одарённых кадет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Трудности и опасности (Риски)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Эксплуатация одаренных детей ради престижа кадетского корпуса или педагога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Уменьшение психологической комфортности одаренных кадет вследствие повышенного внимания со стороны педагогов и других кадет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Оценка эффективности реализации программы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Динамика достижений кадет (через портфолио и базы данных)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Состояние здоровья и комфортности пребывания кадет в КК, удовлетворенности кадет, родителей, общественности образовательным процессом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Рейтинг КК в районе по результатам ЕГЭ, олимпиад, спортивных соревнований, интеллектуальных и творческих конкурсов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Успешность выпускников КК на протяжении последующего обучения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10.3</w:t>
      </w:r>
      <w:r w:rsidR="00C169A7">
        <w:rPr>
          <w:rFonts w:ascii="Times New Roman" w:eastAsia="Times New Roman" w:hAnsi="Times New Roman" w:cs="Times New Roman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Проект «Сетевой корпус»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Переход к постиндустриальному обществу характеризуется информатизацией всех сфер жизни, формированием культуры информационного обмена человека с миром. Для этого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необходимо овладение принципиально новыми технологиями познания и коммуникации. Для выполнения этих задач кадетский корпус должен эффективно использовать не только свои человеческие, материальные, финансовые, но и информационные ресурсы. Информация необходима всем участникам образовательного процесса, причем </w:t>
      </w:r>
      <w:r>
        <w:rPr>
          <w:rFonts w:ascii="Times New Roman" w:eastAsia="Times New Roman" w:hAnsi="Times New Roman" w:cs="Times New Roman"/>
          <w:color w:val="000000"/>
          <w:sz w:val="23"/>
        </w:rPr>
        <w:lastRenderedPageBreak/>
        <w:t xml:space="preserve">каждому в соответствии с его потребностями. Раскрытие сущности и специфики информационного взаимодействия в кадетском корпусе, регулирование информационных потоков, их видов, содержания, назначения, адресности – назначение данной подпрограммы.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</w:rPr>
        <w:t xml:space="preserve">Цель: </w:t>
      </w:r>
      <w:r>
        <w:rPr>
          <w:rFonts w:ascii="Times New Roman" w:eastAsia="Times New Roman" w:hAnsi="Times New Roman" w:cs="Times New Roman"/>
          <w:i/>
          <w:color w:val="000000"/>
          <w:sz w:val="23"/>
        </w:rPr>
        <w:t>Расширение информационного пространства кадетского корпуса, как необходимого условия его эффективного развития в современном мире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. </w:t>
      </w:r>
    </w:p>
    <w:p w:rsidR="002315C0" w:rsidRDefault="00231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</w:rPr>
        <w:t xml:space="preserve">Задачи: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• Обеспечение работы по совершенствованию развития личности кадет, его познавательных, творческих и созидательных способностей.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• Формирование у кадет целостной системы универсальных знаний, умений, навыков.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• Развитие информационной культуры кадет, педагогов, воспитателей.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• Обеспечение регулярного отражения актуальных проблем и достижений кадетского корпуса в школьных СМИ (телевидение, издательская деятельность, интернет-портал).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• Построение многосторонних коммуникативных связей кадетского корпуса с районными и городскими СМИ, с общественностью.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• Тиражирование достижений всех участников образовательного процесса.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• Создание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</w:rPr>
        <w:t>медиатеки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</w:rPr>
        <w:t xml:space="preserve">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• Обеспечение открытости деятельности кадетского корпуса.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ЭТАПЫ РЕАЛИЗАЦИИ ПРОЕКТА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2"/>
        <w:gridCol w:w="4672"/>
      </w:tblGrid>
      <w:tr w:rsidR="00E82DF6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Сроки реализации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Этап организационно-проектировочный 2013-2014 годы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 Этап практический 2014-2016 годы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 Аналитический 2017 год.</w:t>
            </w:r>
          </w:p>
        </w:tc>
      </w:tr>
      <w:tr w:rsidR="00E82DF6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Ресурсы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Материально-технические: парк компьютеров НКК, ТС.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Кадровые: творческая группа педагогов, кадеты, библиотекарь, системный администратор.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 Ресурсы социума: родители кадет, выпускники прошлых лет, привлеченные специалисты.</w:t>
            </w:r>
          </w:p>
        </w:tc>
      </w:tr>
      <w:tr w:rsidR="00E82DF6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Ожидаемые результаты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Для кадет: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Повышение уровня образованности, социальной активности и успешной самореализации кадет.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Профориентация кадет и получение первичных навыков профессии.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Совершенствование социально-проектной деятельности.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Получение информационных услуг.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Для педагогов: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Возможность проявления профессионально личностного творчества, обмена опытом, самореализации и развитие.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Информационные услуги.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Возможность тиражирования педагогического опыта через издательскую деятельность и интернет – портал НКК.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Для родителей: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получение достоверной информации о НКК.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получение информационных услуг.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Для НКК: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повышение престижа, приобретение конкурентных преимуществ.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востребованность образовательных услуг. </w:t>
            </w:r>
          </w:p>
          <w:p w:rsidR="00E82DF6" w:rsidRDefault="00E8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Для социума: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Независимая от органов управления образованием оценка деятельности НКК</w:t>
            </w: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Ожидаемые результаты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единой информационно-образовательной среды и организация эффективного взаимодействия в ней всех участников образовательного процесса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оперативное получение и обобщение социально-экономической, психолого-педагогической и иной информации для принятия своевременных управленческих решений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расширение учебных и образовательных возможностей, творческой, исследовательской, проектной деятельности педагогов и кадет.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привлечение родительской общественности к жизни в кадетском корпусе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повышение ИКТ – компетентности педагогов и воспитателей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интеграция кадетского корпуса как социального института в информационное пространство современного города и России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Построение полного педагогического мониторинга внутри кадетского корпуса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Критерии оценки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рост степени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кадет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увеличение числа педагогов и кадет, занимающихся исследовательской и проектной деятельностью, участвующих в конкурсах, конференциях, олимпиадах в интернет-формах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дистанционное обучение, повышение квалификации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использование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медиатеки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подготовки к урокам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обсуждение актуальных проблем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Internet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-форуме сайта НКК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индивидуальное и коллективное общение, передача информации в локальную сеть через доску объявлений, внутреннюю почту, форум, электронные почтовые ящики.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10.4. Проект «Совершенствование педагогического корпуса»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Целевое назначение: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1. Создание оптимальных условий, обеспечивающих рост профессиональной компетентности и личностных достижений педагогов и воспитателей, реализацию их интеллектуально-творческого потенциала.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2. Развитие профессиональных качеств сотрудников, необходимых для развития образовательного учреждения.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Задачи подпрограммы: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Включение всех педагогов в работу по реализации Программы развития.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- Выбор педагогами индивидуального маршрута повышения своего профессионального уровня.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Повышение квалификации педагогов с учетом принятых к реализации новых подпрограмм.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Обеспечение научно - методической поддержки педагогов при реализации образовательной программы КК.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Научно-методическое сопровождение молодых и малоопытных педагогов, поиск новых форм и видов сопровождения их деятельности.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Организация внутрифирменного обучения.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Обеспечение условий для освоения и реализации новых образовательных технологий.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Обобщение и систематизация педагогического опыта педагогов, организация семинаров на базе КК.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Развитие системы стимулирования профессиональной деятельности педагогов.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Проведение конкурса педагогических достижений в КК, организация ежегодной церемонии вручения наград победителям.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Материальное стимулирование (система надбавок, премий). </w:t>
      </w:r>
    </w:p>
    <w:p w:rsidR="00E82DF6" w:rsidRDefault="00E82D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7"/>
        <w:gridCol w:w="3682"/>
        <w:gridCol w:w="3115"/>
      </w:tblGrid>
      <w:tr w:rsidR="00E82DF6" w:rsidTr="008E0EED">
        <w:trPr>
          <w:trHeight w:val="1"/>
          <w:tblHeader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Этапы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Результаты</w:t>
            </w:r>
          </w:p>
        </w:tc>
      </w:tr>
      <w:tr w:rsidR="00E82DF6">
        <w:trPr>
          <w:trHeight w:val="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Аналитически-проектировочный этап </w:t>
            </w:r>
          </w:p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2013-2015 уч. год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Диагностика потребностей в повышении квалификации в связи с введением стандартов ФГОС.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Диагностика образовательных потребностей педагогов.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 уровня повышения квалификации педагогов и воспитателей.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 инновационной мотивации педагогов и воспитателей различных профессиональных этапов развития 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перспективного плана-заказа на повышение квалификации сотрудников.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педагогом индивидуального образовательного маршрута в системе непрерывного образования.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Создание диагностической карты педагога на предмет проектирования индивидуального образовательного маршрута </w:t>
            </w:r>
          </w:p>
        </w:tc>
      </w:tr>
      <w:tr w:rsidR="00E82DF6">
        <w:trPr>
          <w:trHeight w:val="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Деятельностный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этап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2016-2018 уч. год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педагогов и воспитателей в рамках индивидуального образовательного маршрута.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Применение на практике полученных знаний.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 с коллегами.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лучших образцов опыта работы.</w:t>
            </w:r>
          </w:p>
          <w:p w:rsidR="00E82DF6" w:rsidRDefault="00CA6D1C" w:rsidP="007221A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педагогами КК банка инновационных технологий воспитания и обучения.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эффективного повышения квалификации педагогов и воспитателей в системе непрерывного образования.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качества воспитанности и осведомленности кадет.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научно-практического сборника по обобщению опыта применения новых технологий в воспитании, обучении, инновационного опыта.</w:t>
            </w:r>
          </w:p>
        </w:tc>
      </w:tr>
      <w:tr w:rsidR="00E82DF6">
        <w:trPr>
          <w:trHeight w:val="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Обобщающий этап </w:t>
            </w:r>
          </w:p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2018-2020 уч. год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опыта работы в рамках подпрограммы «Совершенствование педагогического корпуса» </w:t>
            </w:r>
          </w:p>
          <w:p w:rsidR="00E82DF6" w:rsidRDefault="00CA6D1C" w:rsidP="007221A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Создание электронного портфолио </w:t>
            </w:r>
            <w:r w:rsidR="007221AA">
              <w:rPr>
                <w:rFonts w:ascii="Times New Roman" w:eastAsia="Times New Roman" w:hAnsi="Times New Roman" w:cs="Times New Roman"/>
                <w:sz w:val="24"/>
              </w:rPr>
              <w:t>учителей</w:t>
            </w:r>
            <w:r>
              <w:rPr>
                <w:rFonts w:ascii="Times New Roman" w:eastAsia="Times New Roman" w:hAnsi="Times New Roman" w:cs="Times New Roman"/>
                <w:sz w:val="24"/>
              </w:rPr>
              <w:t>, воспитателей и педагогов дополнительного образования.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Организация эффективного повышения квалификации педагогов и воспитателей в системе непрерывного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образования.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научно-практического сборника по обобщению опыта применения новых технологий в воспитании, обучении, инновационного опыта.</w:t>
            </w: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Ожидаемые результаты: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Критерии и показатели деятельности педагогов и воспитателей НКК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 критерий: Выполнение аналитической функции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Показатели: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Изучение индивидуально-психических особенностей кадет.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Изучение социального развития кадет.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3.Изучение и анализ уровня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особенностей детского коллектива.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Изучение и состояние воспитательных возможностей группы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 критерий: Уровень организаторского мастерства.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Показатели: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Умение организовать творческую, социально полезную жизнедеятельность кадет.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 Умение пробудить активность кадет, сплотить их на совместных переживаниях в учебно-воспитательной деятельности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Умение проектировать будущее детского коллектива и перспективы развития отдельного кадета, умение подвести ребенка к успеху, организовать «радость завтрашнего дня».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Умение организовать взаимодействия с другими кадетами, социумом.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 критерий: Выполнение коммуникативной функции.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Показатели: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Регулирование межличностных отношений между кадетами.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Построение оптимальных взаимоотношений «учитель-кадет», «кадет- кадет».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Создание комфортного самочувствия и социальной защищенности кадет.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Оказание педагогической поддержки и помощи кадетам в установлении отношений с окружающими людьми, в решении острых жизненных проблем.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Коммуникативная компетентность, умение организовывать совместную деятельность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 критерий: Профессиональные знания и умения воспитателя.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Показатели: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Знание общей теории воспитания, современных концепций воспитания.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Знание педагогической и социальной психологии.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Знание методики организации воспитательного процесса, новых социально-педагогических технологий.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4. Умение видеть, выделять, формулировать педагогические проблемы в воспитательной работе, ставить воспитательные цели и задачи.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Знание особенностей работы с детьми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девиантным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поведением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6. Умение эффективно проводить воспитательные мероприятия и анализировать их.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7. Знание особенностей современных семей, методики работы с ними. </w:t>
      </w: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8. Ведение документации, отражающей планирование, ход и результативность воспитательной работы. </w:t>
      </w: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9. Знание закона «Об образовании» и других директивных, инструктивных документов. </w:t>
      </w: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10. Информационная компетентность (использование компьютерных и мультимедийных технологий). </w:t>
      </w: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11. Профессиональная компетентность, оценочно-ценностная рефлексия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5 критерий: Индивидуально-личностные особенности.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Показатели: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Умение общаться с кадетами, способность привлекать к себе кадет.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Умение быть толерантным (терпимым) и гуманным в сочетании с разумной требовательностью, быть справедливым.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Умение анализировать собственную деятельность в целом.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Уровень личной ответственности, добросовестное выполнение должностных обязанностей.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Степень авторитета воспитателя и педагога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6. Умение быть оптимистом,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стрессоустойчивым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целеустремленным.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7. Эрудиция, осведомленность в области педагогических идей, подходов, систем.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8.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Высокая духовная культура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6 критерий: Результативно-личностный аспект.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Показатели: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Успешность деятельности, наличие позитивных педагогических результатов (в сравнении с прошлым годом).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Связь с внешкольными учреждениями микрорайона.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Участие в опытно-экспериментальной работе корпуса по реализации программы развития, проведение исследовательской работы.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Совершенствование своей профессиональной деятельности (осмысление собственного опыта в докладах, проектах, программах, статьях), творческий рост.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Профессионально-педагогическая и социальная значимость личности педагога и воспитателя (общественная деятельность).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6. Удовлетворенность педагогов собственной воспитательной деятельностью.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7. Повышение квалификации педагогов и воспитателей корпуса, увеличение числа педагогов и воспитателей высшей квалификационной категории, награжденных отраслевыми наградами.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8. Стимулирование участия педагогов и воспитателей в проектах, конкурсах педагогических достижений района, города, страны.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9. Совместная творческая деятельность в коллективе: семинары, творческие объединения педагогов, воспитателей, педагогов ДО.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10. Обобщение и распространение передового опыта через создание научно-практического сборника в области овладения педагогическими технологиями.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11. Стабильность педагогического коллектива.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10.5.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Проект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Здоровьесохраняющая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среда - для всех участников образовательного процесса»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Проект сохранения и укрепления здоровья воспитанников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среда - для всех участников образовательного процесса» представлен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подпроектах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среда корпуса как основной фактор сохранения и укрепления здоровья воспитанников», «Безопасная среда», «Социальное здоровье», «Адаптация воспитанников в новых условиях образовательной среды»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оздание условий для развития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образовательной среды, обеспечивающей формирование культуры здорового образа жизни, совершенствования работы системы социально - психологического сопровождения образовательного процесса на всех уровнях образования.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Задачи: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среды в корпусе: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защита кадет от перегрузок,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развитие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медикопрофилактической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помощи воспитанникам и педагогам,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совершенствование системы физического воспитания,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вовлечение семьи и общественности в воспитании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здоровьесберегающего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мировоззрения и социального здоровья,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реализация и обеспечение преемственности программ, способствующих формированию культуры безопасного и здорового образа жизни.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становление культуры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 корпуса;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развитие системы воспитательной работы по формированию здорового образа жизни воспитанников;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обеспечение выполнения законодательства по охране здоровья детей в образовательных учреждениях (СанПиН);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условий для полноценного и сбалансированного питания с учетом особенностей детей;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разработка и внедрение программ по физической культуре с оздоровительной направленностью;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укрепление материально-технической базы (комплекты ростовой мебели, технологическое оборудование столовых, специальное оборудование для медицинских кабинетов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физиокабинетов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спортивное оборудование и тренажеры, диагностическое оборудование и оборудование для корригирующей гимнастики);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совершенствование системы подготовки, переподготовки и сопровождения педагогических и административных кадров по проблеме культуры здоровья;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условий для оздоровительной деятельности педагогов;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условий для информационного обеспечения деятельности, направленной на укрепление здоровья воспитанников и педагогов. </w: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Подпроект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среда корпуса как основной фактор сохранения и укрепления здоровья воспитанников»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Создание необходимых научно-методических, организационных, психологических, кадровых и информационных условий, направленных на создание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здоровьесберегающего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образовательного пространства, способствующего гармонизации физического и духовного здоровья подрастающего поколения, сохранению и укреплению составляющих здоровья. </w:t>
      </w:r>
    </w:p>
    <w:p w:rsidR="002315C0" w:rsidRDefault="00231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Задачи: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Развитие у воспитанников ценностного отношения к здоровью и жизни, формирование личности, характеризующейся высоким уровнем общей культуры, способной выработать собственный оптимальный, здоровый стиль жизни, осознающей значимость своего здоровья.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Формирование компетентности педагогов в системе методической работы корпуса, направленной на обеспечение условий внедрения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технологий и в целом повышения качества образования.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Обеспечение таких условий обучения, воспитания, развития, которые не оказывают негативного воздействия на здоровье воспитанников.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Подпроект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«Безопасная среда»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обеспечение комплекса мероприятий, содействующих здоровью и безопасности.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Задачи: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формирование современной инфраструктуры безопасной среды корпуса;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среды, построенной на принципах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повышающих удовлетворенность жизнью, качество жизни, трудовой, интеллектуальный и нравственный потенциал человека;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обеспечение пожарной и антитеррористической безопасности.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Подпроект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«Социальное здоровье»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обеспечение комплекса аналитической, методической и организационной работы по формированию у подростков культуры здорового образа жизни для адаптации в социальной среде, профилактике вредных привычек.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Задачи: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обеспечение комплекса организационно-методических мероприятий, способствующих полной реализации физического, психологического и социального потенциала детей;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системы работы по профилактике употребления психотропных веществ и вредных привычек;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разработка организационно-педагогических рекомендаций по оптимизации учебного процесса;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реализация программ по формированию социального здоровья воспитанников,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-ванных на принципах преемственности, последовательности и комплексности;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формирование базы данных о состоянии социального здоровья воспитанников.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4.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Проект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«Адаптация воспитанников в новых условиях образовательной среды»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Организация учебно-воспитательного процесса с учетом индивидуальных и возрастных свойств личности воспитанника в адаптационный период </w:t>
      </w:r>
    </w:p>
    <w:p w:rsidR="000C6DD2" w:rsidRDefault="000C6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Задачи: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максимально благоприятных условий для адаптации воспитанников в новых условиях образовательной среды;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• оказание психологической помощи и поддержки воспитаннику, педагогическому коллективу, родителям (лицам, заменяющим родителей);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предупреждение и преодоление трудностей адаптационного периода у воспитанников;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сохранение здоровья и эмоционального благополучия воспитанника в новых условиях образовательной среды.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Социальные эффекты реализации проекта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Реализация мероприятий проекта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среда - для всех участников образовательного процесса» позволит обеспечить: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сохранение и укрепление физического и социального здоровья детей;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формирование устойчивой мотивации участников образовательного процесса к здоровому образу жизни;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повышение уровня психофизического комфорта;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создание безопасного образовательного пространства;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взаимодействие с семьей для обеспечения полноценного развития ребенка;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• установление межведомственного сотрудничества по вопросам сохранения и укрепления здоровья детей.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Сроки и этапы реализации проекта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Проект реализуется в течение 2013-2020 г. На каждом из этапов приоритет отдается решению отдельных задач, обеспечивающих достижение стратегических целей проекта.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 этап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реализации: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Этап организации, 2013-2015 гг.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 Инвентаризация ресурсов участников: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 создание координационной группы;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1.2. анализ кадровых, материально-технических, методических ресурсов, их опыта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здоровьесозидающей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1.3. определение возможных внешних социальных партнеров, решающих проблемы сохранения и укрепления здоровья воспитанников.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 Подготовка к совместной деятельности: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2.1 создание регулярно обновляющегося банка ресурсов и опыта осуществления здоровье-созидающей деятельности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инфотеки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2.2 проведение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проектировочно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-обучающих семинаров для педагогов, ответственных за организацию и деятельность Службы здоровья;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2.3 проведение констатирующего среза мониторинга для выявления исходного уровня училища;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2.4 проведение мониторинга запросов училища в области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здоровьесозидающей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2.5 разработка плана деятельности;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2.6 разработка годичного плана мероприятий по реализации Программы и необходимой рабочей документации.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 этап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реализации: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Этап внедрения, 2015-2017 гг.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Проведение мероприятий (открытых мероприятий, семинаров, круглых столов) по каждому направлению проекта.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Проведение повышения квалификации администрации, специалистов и педагогов в соответствии с разработанными образовательными программами.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 Анализ промежуточной результативности (проведение промежуточного среза мониторинга и вариативных мониторингов).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4. Подготовка пакета нормативных и методических материалов, регламентирующих деятельность учреждения.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 этап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реализации: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Этап функционирования, 2017-2020 гг.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 Анализ итоговой результативности реализации (проведение контрольного среза мониторинга).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 Утверждение нормативных и методических материалов, регламентирующих деятельность учреждения.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Издание основных научно-методических материалов, обобщающих опыт участников.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 Разработка проекта перевода результатов в режим функционирования.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Ожидаемые результаты реализации программы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4111"/>
        <w:gridCol w:w="4671"/>
      </w:tblGrid>
      <w:tr w:rsidR="00E82DF6" w:rsidRPr="008E0EED" w:rsidTr="003C54B6">
        <w:trPr>
          <w:trHeight w:val="1"/>
          <w:tblHeader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0EED">
              <w:rPr>
                <w:rFonts w:ascii="Times New Roman" w:eastAsia="Segoe UI Symbol" w:hAnsi="Times New Roman" w:cs="Times New Roman"/>
                <w:b/>
                <w:color w:val="000000"/>
                <w:sz w:val="24"/>
              </w:rPr>
              <w:t>№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E0EE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Предполагаемый результат реализации</w:t>
            </w:r>
          </w:p>
          <w:p w:rsidR="00E82DF6" w:rsidRPr="008E0EED" w:rsidRDefault="00E82D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Pr="008E0EED" w:rsidRDefault="00CA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E0EE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Индикаторы достижения результатов реализации </w:t>
            </w:r>
          </w:p>
          <w:p w:rsidR="00E82DF6" w:rsidRPr="008E0EED" w:rsidRDefault="00E82D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Использование в предметных областях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здоровьесозидающих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образовательных технологий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Доля педагогов, использующих ЗОТ в своей деятельности (по предметам)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научно обоснованного учебного режима на основе функциональной диагностики состояний воспитанников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Программный документ (раздел образовательной программы), включающий научное обоснование учебного режима на основе функциональной диагностики состояний воспитанников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Обеспечение двигательной активности воспитанников в течение учебного дня, физкультурно-оздоровительная работа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Соответствующие методические разработки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Наличие расписания активных перемен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Доля учащихся, занимающихся в кружках и секциях физкультурно-спортивной, туристско-краеведческой и военно-патриотической направленностей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 Доля учащихся, участвующих в корпусном этапе спортивных соревнований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Санитарно-гигиеническое обеспечение учебного процесса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Нет замечаний от надзорных органов в области санитарно-гигиенического обеспечения учебного процесса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условий для здорового питания в корпусе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 Мероприятия по пропаганде здорового питания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 Доля учащихся, охваченных мероприятиями по пропаганде здорового питания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Готовность педагогов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здоровьесохраняющей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профессиональной деятельности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 Доля педагогов, участвующих в обучающих мероприятиях за год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 Количество мероприятий для различных категорий специалистов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 Доля специалистов, удовлетворенных качеством проводимых мероприятий (анкетирование)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Повышение культуры здоровья воспитанников посредством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различных моделей обучения и воспитания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1. действующая Служба Здоровья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программный документ (раздел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образовательной программы) в области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здоровьесохраняющей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деятельности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активности родителей в формировании здорового образа жизни детей, становлении здоровой и социально благополучной семьи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Доля родителей, принимающих активное участие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здоровьесозидающей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деятельности </w:t>
            </w:r>
            <w:r w:rsidR="007B343A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корпуса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82DF6" w:rsidRDefault="00CA6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Количество форм участия родителей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здоровьесозидающей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деятельности </w:t>
            </w:r>
          </w:p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 Доля родителей, охваченных мероприятиями по пропаганде здорового образа жизни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Снижение количества воспитанников соматического и социального риска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учащихся в группах риска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рекомендаций по обучению воспитанников, включенных в группы соматического и социального риска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1725F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подготовленных к распространению методических рекомендаций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Реализация индивидуальных образовательных маршрутов, индивидуальных и групповых профилактических и коррекционных оздоровительных программ,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профилактика зависимого поведения и социально обусловленных болезней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 w:rsidP="001725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Количество лицензированных программ дополнительного образования по работе с детьми групп соматического и социального риска. </w:t>
            </w:r>
          </w:p>
          <w:p w:rsidR="00E82DF6" w:rsidRDefault="00CA6D1C" w:rsidP="001725F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 Доля учащихся, занятых в кружках и секциях физкультурно-спортивной направленности</w:t>
            </w:r>
          </w:p>
        </w:tc>
      </w:tr>
      <w:tr w:rsidR="00E82DF6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востребованного электронного банка ресурсов и методических разработок, в области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здоровьесберегающей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деятельности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2DF6" w:rsidRDefault="00CA6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единиц информации в банке</w:t>
            </w: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Методика оценки эффективности реализации проекта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Кроме использования возможностей электронного мониторинга, отслеживание результативности будет проводиться в форме внутреннего аудита (самоанализа эффективности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здоровьесозидающей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деятельности, проводимого образовательным учреждением). Сбором и анализом количественных данных будет заниматься специалист корпуса, ответственный за реализацию программы (методист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деятельности).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11. Система управления развитием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Структура управления кадетским корпусом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Управление в кадетском корпусе строится на принципах единоначалия и самоуправления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9E6DC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w:pict>
          <v:oval id="_x0000_s1125" style="position:absolute;margin-left:378.05pt;margin-top:67.9pt;width:70.3pt;height:43.15pt;z-index:25172480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7F79DE" w:rsidRDefault="007F79DE" w:rsidP="007F79DE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Совет</w:t>
                  </w:r>
                </w:p>
                <w:p w:rsidR="007F79DE" w:rsidRPr="000C6DD2" w:rsidRDefault="007F79DE" w:rsidP="007F79DE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кадетов</w:t>
                  </w:r>
                </w:p>
              </w:txbxContent>
            </v:textbox>
          </v:oval>
        </w:pict>
      </w:r>
      <w:r>
        <w:rPr>
          <w:noProof/>
        </w:rPr>
        <w:pict>
          <v:rect id="_x0000_s1124" style="position:absolute;margin-left:204.45pt;margin-top:307.75pt;width:84.7pt;height:42.6pt;z-index:25172377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7F79DE" w:rsidRDefault="007F79DE" w:rsidP="007F79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Начальники</w:t>
                  </w:r>
                </w:p>
                <w:p w:rsidR="007F79DE" w:rsidRDefault="007F79DE" w:rsidP="007F79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структурных</w:t>
                  </w:r>
                </w:p>
                <w:p w:rsidR="007F79DE" w:rsidRPr="007F79DE" w:rsidRDefault="007F79DE" w:rsidP="007F79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подразделений</w:t>
                  </w:r>
                </w:p>
              </w:txbxContent>
            </v:textbox>
          </v:rect>
        </w:pict>
      </w:r>
      <w:r>
        <w:rPr>
          <w:noProof/>
        </w:rPr>
        <w:pict>
          <v:oval id="_x0000_s1123" style="position:absolute;margin-left:81.9pt;margin-top:77.7pt;width:93.15pt;height:39.6pt;z-index:25172275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1C3891" w:rsidRPr="000C6DD2" w:rsidRDefault="007F79DE" w:rsidP="001C3891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ШМО</w:t>
                  </w:r>
                </w:p>
              </w:txbxContent>
            </v:textbox>
          </v:oval>
        </w:pict>
      </w:r>
      <w:r>
        <w:rPr>
          <w:noProof/>
        </w:rPr>
        <w:pict>
          <v:rect id="_x0000_s1052" style="position:absolute;margin-left:183.5pt;margin-top:237.15pt;width:221.85pt;height:57.7pt;z-index:25167462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1C3891" w:rsidRPr="001C66B5" w:rsidRDefault="001C3891" w:rsidP="001C66B5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1C66B5">
                    <w:rPr>
                      <w:sz w:val="18"/>
                      <w:szCs w:val="18"/>
                    </w:rPr>
                    <w:t>Воспитатели, педагоги-организаторы</w:t>
                  </w:r>
                </w:p>
                <w:p w:rsidR="001C3891" w:rsidRDefault="001C3891" w:rsidP="001C66B5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  <w:p w:rsidR="001C3891" w:rsidRPr="001C66B5" w:rsidRDefault="001C3891" w:rsidP="001C66B5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  <w:p w:rsidR="001C3891" w:rsidRPr="001C66B5" w:rsidRDefault="001C3891" w:rsidP="001C66B5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1C66B5">
                    <w:rPr>
                      <w:sz w:val="18"/>
                      <w:szCs w:val="18"/>
                    </w:rPr>
                    <w:t>Родительский комитет</w:t>
                  </w:r>
                </w:p>
              </w:txbxContent>
            </v:textbox>
          </v:rect>
        </w:pict>
      </w:r>
      <w:r>
        <w:rPr>
          <w:noProof/>
        </w:rPr>
        <w:pict>
          <v:oval id="_x0000_s1051" style="position:absolute;margin-left:47.95pt;margin-top:299.35pt;width:95.95pt;height:46.75pt;z-index:25167360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1C3891" w:rsidRPr="00C3623F" w:rsidRDefault="001C3891" w:rsidP="00C3623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C3623F">
                    <w:rPr>
                      <w:sz w:val="16"/>
                      <w:szCs w:val="16"/>
                    </w:rPr>
                    <w:t>Зам. Нач. по МТО</w:t>
                  </w:r>
                </w:p>
              </w:txbxContent>
            </v:textbox>
          </v:oval>
        </w:pict>
      </w:r>
      <w:r>
        <w:rPr>
          <w:noProof/>
        </w:rPr>
        <w:pict>
          <v:oval id="_x0000_s1050" style="position:absolute;margin-left:183.5pt;margin-top:74.3pt;width:96pt;height:39.6pt;z-index:25167257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1C3891" w:rsidRPr="000C6DD2" w:rsidRDefault="001C3891" w:rsidP="000C6DD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0C6DD2">
                    <w:rPr>
                      <w:sz w:val="16"/>
                      <w:szCs w:val="16"/>
                    </w:rPr>
                    <w:t>Попечительский</w:t>
                  </w:r>
                  <w:r>
                    <w:rPr>
                      <w:sz w:val="16"/>
                      <w:szCs w:val="16"/>
                    </w:rPr>
                    <w:t xml:space="preserve"> совет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9" style="position:absolute;margin-left:153.65pt;margin-top:6.2pt;width:138.8pt;height:53.9pt;z-index:25167155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1C3891" w:rsidRDefault="001C3891" w:rsidP="000C6DD2">
                  <w:pPr>
                    <w:spacing w:after="0" w:line="240" w:lineRule="auto"/>
                  </w:pPr>
                </w:p>
                <w:p w:rsidR="001C3891" w:rsidRDefault="001C3891" w:rsidP="000C6DD2">
                  <w:pPr>
                    <w:spacing w:after="0" w:line="240" w:lineRule="auto"/>
                  </w:pPr>
                  <w:r>
                    <w:t>Общее Собрание</w:t>
                  </w:r>
                </w:p>
              </w:txbxContent>
            </v:textbox>
          </v:oval>
        </w:pict>
      </w:r>
      <w:r w:rsidR="00CA6D1C">
        <w:object w:dxaOrig="8979" w:dyaOrig="9140">
          <v:rect id="rectole0000000004" o:spid="_x0000_i1029" style="width:449.35pt;height:457.15pt" o:ole="" o:preferrelative="t" stroked="f">
            <v:imagedata r:id="rId19" o:title=""/>
          </v:rect>
          <o:OLEObject Type="Embed" ProgID="StaticMetafile" ShapeID="rectole0000000004" DrawAspect="Content" ObjectID="_1517893903" r:id="rId20"/>
        </w:object>
      </w: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82DF6" w:rsidRDefault="00CA6D1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12. Результаты развития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Ожидаемые результаты изменений после реализации Программы развития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Формирование комфортной развивающей образовательной среды корпуса, характеризующейся единым ценностно-смысловым полем для всех субъектов образовательного процесса.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Создание привлекательного в глазах всех субъектов образовательного процесса имиджа корпуса, подтвержденного результатами социологических исследований. Повышение конкурентоспособности корпуса.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Удовлетворенность жизнедеятельностью корпуса всех участников образовательного процесса.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Получение доступного качественного образования, соответствующего требованиям инновационного развития экономики, современным потребностям общества и каждого гражданина.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Достижение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нового качества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образования с использованием новых педагогических технологий, методов, форм работы.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Развитие и совершенствование креативности воспитанников и педагогического коллектива. Рост образовательных и творческих достижений всех субъектов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образовательного процесса (активное участие в конкурсах, фестивалях, презентациях и т.д.).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6. Активное включение родителей и представителей общественности в образовательный процесс (развитие самоуправления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соуправления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Завершение всех проектов планируется через три-четыре года, но оценить предварительные результаты, получить отклик педагогов, воспитанников, родителей, общественности на нововведения в корпусе можно уже через год после начала всех изменений.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Критерии эффективности реализации Программы развития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Критериями эффективности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реализации программы будут выступать: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Сохранение контингента воспитанников, преодоление тенденции сокращения контингента.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Авторитет корпуса у воспитанников, родителей, населения, конкурентоспособность.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Практическое взаимодействие различных социальных институтов.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Обеспечение психологической комфортности в корпусе.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Применение инновационных технологий в учебно-воспитательном процессе.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Стабильный и сплоченный педагогический коллектив.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Соответствие материально-технической базы современным требованиям.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Соответствие нормативно-правовой базы условиям, обеспечивающим развитие корпуса.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Увеличение количества образовательных программ, учитывающих образовательные потребности и индивидуальные особенности воспитанников.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Повышение уровня воспитанности кадет.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Удовлетворенность обучающихся и родителей качеством воспитания в корпусе.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Эффективность инновационной деятельности педагогов корпуса в повышении качества образовательного процесса.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Эффективность применения новых информационных технологий в процессе управления качеством образования.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Для определения эффективности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реализации Программы развития подобраны соответствующие диагностические методики, которые носят комплексный характер, их отбор осуществлялся на основании следующих критериев: полнота отражения проблемы исследования; простота обработки; оперативность обратной связи. Необходимо рассматривать диагностику как обязательный этап осуществления Программы развития.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Диагностический подход позволяет осознавать в настоящем моменте прошлое и будущее, то есть, корни, причины появления проблем в осуществлении Программы развития, и прогноз, перспективы в случае выбора в пользу их решения или отказа.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Особое внимание при реализации Программы развития составляет анализ и составление характеристики образовательной среды корпуса. Для этого будут изучаться следующие показатели (Приложение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3):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экспертиза образовательной среды;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определение комфортности образовательной среды;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выявление динамики эмоционального состояния педагогов.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Экспертиза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включает в себя выявление общей модальности (направленности) образовательного процесса и оценку его организации по 10 параметрам (методика В.А.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Ясвина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). Данные экспертизы могут рассматриваться как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внешний, объективный критерий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подтверждающий эмпирические результаты исследования по реализации Программы развития.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Количественные параметры дают представление о степени организации образовательных возможностей образовательной среды корпуса. При этом оценивается: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Широта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является ее структурно - содержательной характеристикой, показывающей, какие субъекты, объекты, процессы и явления включены в данную образовательную среду.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Интенсивность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является ее структурно-динамической характеристикой, показывающей степень насыщенности образовательной среды условиями, влияниями и возможностями, а также концентрированность их проявлений.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Осознаваемость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является показателем включенности в нее всех субъектов образовательного процесса.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Обобщенность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характеризует степень координации деятельности всех субъектов данной образовательной системы.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Эмоциональность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характеризует соотношение в ней эмоционального и рационального компонентов.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Доминантность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характеризует значимость данной локальной среды в системе ценностей субъектов образовательного процесса.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7.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Когерентность (согласованность)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показывает степень согласованности влияния на личность данной локальной среды с влияниями других факторов среды обитания этой личности.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8.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Социальная активность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является показателем ее социально-ориентированного созидательного потенциала и экспансии данной образовательной среды в среду обитания.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9.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Мобильность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характеризует ее способность к ограниченным эволюционным изменениям в контексте взаимоотношений со средой обитания.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10.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Устойчивость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характеризует ее стабильность во времени.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определения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комфортности образовательной среды </w:t>
      </w:r>
      <w:r>
        <w:rPr>
          <w:rFonts w:ascii="Times New Roman" w:eastAsia="Times New Roman" w:hAnsi="Times New Roman" w:cs="Times New Roman"/>
          <w:color w:val="000000"/>
          <w:sz w:val="24"/>
        </w:rPr>
        <w:t>выделяются следующие показатели: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Удовлетворенность педагогов образовательной средой корпуса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Общий индекс удовлетворенности образовательной средой представляет сумму значений структурных характеристик при построении взаимоотношений в образовательной среде корпуса. Среднее значение удовлетворенности образовательной средой рассчитывается как отношение общего индекса удовлетворенности образовательной средой корпуса к общему количеству структурных характеристик.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Комфортность образовательной среды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Комфортность образовательной среды рассматривается как показатель, обуславливающий отношение педагогов к образовательной среде корпуса. </w:t>
      </w:r>
    </w:p>
    <w:p w:rsidR="00E82DF6" w:rsidRDefault="00CA6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Важной характеристикой образовательной среды корпуса становится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динамика эмоционального состояния педагогов</w:t>
      </w:r>
      <w:r>
        <w:rPr>
          <w:rFonts w:ascii="Times New Roman" w:eastAsia="Times New Roman" w:hAnsi="Times New Roman" w:cs="Times New Roman"/>
          <w:color w:val="000000"/>
          <w:sz w:val="24"/>
        </w:rPr>
        <w:t>, выявляемая в результате диагностики синдрома эмоционального выгорания (СЭВ).</w:t>
      </w:r>
    </w:p>
    <w:p w:rsidR="00E82DF6" w:rsidRDefault="00E82DF6">
      <w:pPr>
        <w:spacing w:after="0" w:line="240" w:lineRule="auto"/>
        <w:ind w:firstLine="709"/>
        <w:jc w:val="both"/>
        <w:rPr>
          <w:rFonts w:ascii="Calibri" w:eastAsia="Calibri" w:hAnsi="Calibri" w:cs="Calibri"/>
          <w:b/>
          <w:sz w:val="24"/>
        </w:rPr>
      </w:pPr>
    </w:p>
    <w:p w:rsidR="00E82DF6" w:rsidRDefault="00E82DF6">
      <w:pPr>
        <w:spacing w:after="0" w:line="240" w:lineRule="auto"/>
        <w:ind w:firstLine="709"/>
        <w:jc w:val="both"/>
        <w:rPr>
          <w:rFonts w:ascii="Calibri" w:eastAsia="Calibri" w:hAnsi="Calibri" w:cs="Calibri"/>
          <w:b/>
          <w:sz w:val="24"/>
        </w:rPr>
      </w:pPr>
    </w:p>
    <w:p w:rsidR="00E82DF6" w:rsidRDefault="00E82DF6">
      <w:pPr>
        <w:spacing w:after="0" w:line="240" w:lineRule="auto"/>
        <w:ind w:firstLine="709"/>
        <w:jc w:val="both"/>
        <w:rPr>
          <w:rFonts w:ascii="Calibri" w:eastAsia="Calibri" w:hAnsi="Calibri" w:cs="Calibri"/>
          <w:b/>
          <w:sz w:val="24"/>
        </w:rPr>
      </w:pPr>
    </w:p>
    <w:p w:rsidR="00E82DF6" w:rsidRDefault="00E82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74FAC" w:rsidRDefault="00674FA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74FAC" w:rsidRDefault="00674FA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74FAC" w:rsidRDefault="00674FA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74FAC" w:rsidRDefault="00674FA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  <w:sectPr w:rsidR="00674FAC">
          <w:headerReference w:type="default" r:id="rId2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2DF6" w:rsidRDefault="00CA6D1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13. Финансовый план реализации Программы развития </w:t>
      </w:r>
      <w:r w:rsidR="00615B71">
        <w:rPr>
          <w:rFonts w:ascii="Times New Roman" w:eastAsia="Times New Roman" w:hAnsi="Times New Roman" w:cs="Times New Roman"/>
          <w:b/>
          <w:sz w:val="24"/>
        </w:rPr>
        <w:t>Н</w:t>
      </w:r>
      <w:r>
        <w:rPr>
          <w:rFonts w:ascii="Times New Roman" w:eastAsia="Times New Roman" w:hAnsi="Times New Roman" w:cs="Times New Roman"/>
          <w:b/>
          <w:sz w:val="24"/>
        </w:rPr>
        <w:t>КК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7"/>
        <w:gridCol w:w="3537"/>
        <w:gridCol w:w="1106"/>
        <w:gridCol w:w="1114"/>
        <w:gridCol w:w="1106"/>
        <w:gridCol w:w="1105"/>
        <w:gridCol w:w="970"/>
        <w:gridCol w:w="978"/>
        <w:gridCol w:w="978"/>
        <w:gridCol w:w="979"/>
        <w:gridCol w:w="1938"/>
      </w:tblGrid>
      <w:tr w:rsidR="00434814" w:rsidRPr="00B20C50" w:rsidTr="00A036C5">
        <w:trPr>
          <w:trHeight w:val="1"/>
          <w:tblHeader/>
        </w:trPr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B20C50" w:rsidRDefault="00434814" w:rsidP="00A036C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20C50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</w:tc>
        <w:tc>
          <w:tcPr>
            <w:tcW w:w="3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B20C50" w:rsidRDefault="00434814" w:rsidP="00A036C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20C50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мероприятия</w:t>
            </w:r>
          </w:p>
        </w:tc>
        <w:tc>
          <w:tcPr>
            <w:tcW w:w="83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B20C50" w:rsidRDefault="00434814" w:rsidP="00A03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0C50">
              <w:rPr>
                <w:rFonts w:ascii="Times New Roman" w:eastAsia="Times New Roman" w:hAnsi="Times New Roman" w:cs="Times New Roman"/>
                <w:b/>
                <w:sz w:val="24"/>
              </w:rPr>
              <w:t>Годы</w:t>
            </w:r>
          </w:p>
        </w:tc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B20C50" w:rsidRDefault="00434814" w:rsidP="00A036C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20C50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 исполнитель</w:t>
            </w:r>
          </w:p>
        </w:tc>
      </w:tr>
      <w:tr w:rsidR="00434814" w:rsidTr="00A036C5">
        <w:trPr>
          <w:trHeight w:val="1"/>
          <w:tblHeader/>
        </w:trPr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B20C50" w:rsidRDefault="00434814" w:rsidP="00A036C5">
            <w:pPr>
              <w:spacing w:after="0" w:line="240" w:lineRule="auto"/>
              <w:jc w:val="center"/>
              <w:rPr>
                <w:b/>
              </w:rPr>
            </w:pPr>
            <w:r w:rsidRPr="00B20C50">
              <w:rPr>
                <w:rFonts w:ascii="Times New Roman" w:eastAsia="Times New Roman" w:hAnsi="Times New Roman" w:cs="Times New Roman"/>
                <w:b/>
                <w:sz w:val="24"/>
              </w:rPr>
              <w:t>2013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B20C50" w:rsidRDefault="00434814" w:rsidP="00A036C5">
            <w:pPr>
              <w:spacing w:after="0" w:line="240" w:lineRule="auto"/>
              <w:jc w:val="center"/>
              <w:rPr>
                <w:b/>
              </w:rPr>
            </w:pPr>
            <w:r w:rsidRPr="00B20C50">
              <w:rPr>
                <w:rFonts w:ascii="Times New Roman" w:eastAsia="Times New Roman" w:hAnsi="Times New Roman" w:cs="Times New Roman"/>
                <w:b/>
                <w:sz w:val="24"/>
              </w:rPr>
              <w:t>2014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B20C50" w:rsidRDefault="00434814" w:rsidP="00A036C5">
            <w:pPr>
              <w:spacing w:after="0" w:line="240" w:lineRule="auto"/>
              <w:jc w:val="center"/>
              <w:rPr>
                <w:b/>
              </w:rPr>
            </w:pPr>
            <w:r w:rsidRPr="00B20C50">
              <w:rPr>
                <w:rFonts w:ascii="Times New Roman" w:eastAsia="Times New Roman" w:hAnsi="Times New Roman" w:cs="Times New Roman"/>
                <w:b/>
                <w:sz w:val="24"/>
              </w:rPr>
              <w:t>2015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B20C50" w:rsidRDefault="00434814" w:rsidP="00A036C5">
            <w:pPr>
              <w:spacing w:after="0" w:line="240" w:lineRule="auto"/>
              <w:jc w:val="center"/>
              <w:rPr>
                <w:b/>
              </w:rPr>
            </w:pPr>
            <w:r w:rsidRPr="00B20C50">
              <w:rPr>
                <w:rFonts w:ascii="Times New Roman" w:eastAsia="Times New Roman" w:hAnsi="Times New Roman" w:cs="Times New Roman"/>
                <w:b/>
                <w:sz w:val="24"/>
              </w:rPr>
              <w:t>2016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B20C50" w:rsidRDefault="00434814" w:rsidP="00A036C5">
            <w:pPr>
              <w:spacing w:after="0" w:line="240" w:lineRule="auto"/>
              <w:jc w:val="center"/>
              <w:rPr>
                <w:b/>
              </w:rPr>
            </w:pPr>
            <w:r w:rsidRPr="00B20C50">
              <w:rPr>
                <w:rFonts w:ascii="Times New Roman" w:eastAsia="Times New Roman" w:hAnsi="Times New Roman" w:cs="Times New Roman"/>
                <w:b/>
                <w:sz w:val="24"/>
              </w:rPr>
              <w:t>2017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B20C50" w:rsidRDefault="00434814" w:rsidP="00A036C5">
            <w:pPr>
              <w:spacing w:after="0" w:line="240" w:lineRule="auto"/>
              <w:jc w:val="center"/>
              <w:rPr>
                <w:b/>
              </w:rPr>
            </w:pPr>
            <w:r w:rsidRPr="00B20C50">
              <w:rPr>
                <w:rFonts w:ascii="Times New Roman" w:eastAsia="Times New Roman" w:hAnsi="Times New Roman" w:cs="Times New Roman"/>
                <w:b/>
                <w:sz w:val="24"/>
              </w:rPr>
              <w:t>2018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B20C50" w:rsidRDefault="00434814" w:rsidP="00A036C5">
            <w:pPr>
              <w:spacing w:after="0" w:line="240" w:lineRule="auto"/>
              <w:jc w:val="center"/>
              <w:rPr>
                <w:b/>
              </w:rPr>
            </w:pPr>
            <w:r w:rsidRPr="00B20C50">
              <w:rPr>
                <w:rFonts w:ascii="Times New Roman" w:eastAsia="Times New Roman" w:hAnsi="Times New Roman" w:cs="Times New Roman"/>
                <w:b/>
                <w:sz w:val="24"/>
              </w:rPr>
              <w:t>2019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B20C50" w:rsidRDefault="00434814" w:rsidP="00A036C5">
            <w:pPr>
              <w:spacing w:after="0" w:line="240" w:lineRule="auto"/>
              <w:jc w:val="center"/>
              <w:rPr>
                <w:b/>
              </w:rPr>
            </w:pPr>
            <w:r w:rsidRPr="00B20C50">
              <w:rPr>
                <w:rFonts w:ascii="Times New Roman" w:eastAsia="Times New Roman" w:hAnsi="Times New Roman" w:cs="Times New Roman"/>
                <w:b/>
                <w:sz w:val="24"/>
              </w:rPr>
              <w:t>2020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/>
        </w:tc>
      </w:tr>
      <w:tr w:rsidR="00434814" w:rsidTr="00A036C5">
        <w:trPr>
          <w:trHeight w:val="1"/>
        </w:trPr>
        <w:tc>
          <w:tcPr>
            <w:tcW w:w="146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</w:pPr>
            <w:r w:rsidRPr="00745F95">
              <w:rPr>
                <w:rFonts w:ascii="Times New Roman" w:eastAsia="Times New Roman" w:hAnsi="Times New Roman" w:cs="Times New Roman"/>
                <w:b/>
                <w:sz w:val="24"/>
              </w:rPr>
              <w:t>Улучшение инфраструктуры военного городка</w:t>
            </w: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1.1.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Новое строительство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1.1.1.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Строительство спортивных плоскостных сооружений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434814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млн.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1.1.2.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Строительство нового спального корпуса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BB2">
              <w:rPr>
                <w:rFonts w:ascii="Times New Roman" w:eastAsia="Calibri" w:hAnsi="Times New Roman" w:cs="Times New Roman"/>
                <w:sz w:val="24"/>
                <w:szCs w:val="24"/>
              </w:rPr>
              <w:t>225 млн.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1.1.3.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Строительство нового ФОК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 млн.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1.1.4.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Строительство городка для занятий ВДП.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700000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1.2.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Реконструкция существующих зданий и сооружений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1.2.1.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Производство работ по утеплению восточной стороны здания казармы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млн.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1.2.2.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Замена оконных блоков в здании учебного корпуса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400000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1.2.3.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Замена оконных блоков в изоляторе медсанчасти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1.2.4.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Замена кровли на здании учебного корпуса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900000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1.2.5.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Капитальный ремонт системы отопления здания казармы.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млн.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1.2.6.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Монтаж домофона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видионаблюдением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въездных воротах возле клуба.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1.2.7.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Реконструкция здания казармы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 учебный корпус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240C09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 </w:t>
            </w:r>
            <w:r w:rsidRPr="00240C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млн.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A00BB2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1.2.8.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Реконструкция здания учебного корпуса под корпус ДО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40C09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C09">
              <w:rPr>
                <w:rFonts w:ascii="Times New Roman" w:eastAsia="Calibri" w:hAnsi="Times New Roman" w:cs="Times New Roman"/>
                <w:sz w:val="24"/>
                <w:szCs w:val="24"/>
              </w:rPr>
              <w:t>50 млн.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146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</w:pPr>
            <w:r w:rsidRPr="00745F9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Развитие и совершенствование учебно-материальной базы</w:t>
            </w: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2.1.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Оборудование учебных кабинетов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2.1.1.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Оборудование кабинета физики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5A71">
              <w:rPr>
                <w:rFonts w:ascii="Times New Roman" w:eastAsia="Calibri" w:hAnsi="Times New Roman" w:cs="Times New Roman"/>
                <w:sz w:val="24"/>
                <w:szCs w:val="24"/>
              </w:rPr>
              <w:t>310000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2F738A">
              <w:rPr>
                <w:rFonts w:ascii="Times New Roman" w:eastAsia="Times New Roman" w:hAnsi="Times New Roman" w:cs="Times New Roman"/>
                <w:sz w:val="24"/>
              </w:rPr>
              <w:t>2.1.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2F738A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Оборудование кабинета химии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5A71">
              <w:rPr>
                <w:rFonts w:ascii="Times New Roman" w:eastAsia="Calibri" w:hAnsi="Times New Roman" w:cs="Times New Roman"/>
                <w:sz w:val="24"/>
                <w:szCs w:val="24"/>
              </w:rPr>
              <w:t>300000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2F738A">
              <w:rPr>
                <w:rFonts w:ascii="Times New Roman" w:eastAsia="Times New Roman" w:hAnsi="Times New Roman" w:cs="Times New Roman"/>
                <w:sz w:val="24"/>
              </w:rPr>
              <w:t>2.1.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2F738A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Оборудование кабинета биологии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5A71">
              <w:rPr>
                <w:rFonts w:ascii="Times New Roman" w:eastAsia="Calibri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2F738A">
              <w:rPr>
                <w:rFonts w:ascii="Times New Roman" w:eastAsia="Times New Roman" w:hAnsi="Times New Roman" w:cs="Times New Roman"/>
                <w:sz w:val="24"/>
              </w:rPr>
              <w:t>2.1.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2F738A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Оборудование кабинета технологии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5A71">
              <w:rPr>
                <w:rFonts w:ascii="Times New Roman" w:eastAsia="Calibri" w:hAnsi="Times New Roman" w:cs="Times New Roman"/>
                <w:sz w:val="24"/>
                <w:szCs w:val="24"/>
              </w:rPr>
              <w:t>500000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2F738A">
              <w:rPr>
                <w:rFonts w:ascii="Times New Roman" w:eastAsia="Times New Roman" w:hAnsi="Times New Roman" w:cs="Times New Roman"/>
                <w:sz w:val="24"/>
              </w:rPr>
              <w:t>2.1.</w:t>
            </w: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Pr="002F738A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Оборудование кабинета ОБЖ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240C09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C09">
              <w:rPr>
                <w:rFonts w:ascii="Times New Roman" w:eastAsia="Calibri" w:hAnsi="Times New Roman" w:cs="Times New Roman"/>
                <w:sz w:val="24"/>
                <w:szCs w:val="24"/>
              </w:rPr>
              <w:t>3,04 млн.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2F738A">
              <w:rPr>
                <w:rFonts w:ascii="Times New Roman" w:eastAsia="Times New Roman" w:hAnsi="Times New Roman" w:cs="Times New Roman"/>
                <w:sz w:val="24"/>
              </w:rPr>
              <w:t>2.1.</w:t>
            </w: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Pr="002F738A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Приобретение интерактивных досок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40C09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C09">
              <w:rPr>
                <w:rFonts w:ascii="Times New Roman" w:eastAsia="Calibri" w:hAnsi="Times New Roman" w:cs="Times New Roman"/>
                <w:sz w:val="24"/>
                <w:szCs w:val="24"/>
              </w:rPr>
              <w:t>300000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2F738A">
              <w:rPr>
                <w:rFonts w:ascii="Times New Roman" w:eastAsia="Times New Roman" w:hAnsi="Times New Roman" w:cs="Times New Roman"/>
                <w:sz w:val="24"/>
              </w:rPr>
              <w:t>2.1.</w:t>
            </w: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Pr="002F738A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Приобретение полнофункционального мобильного комплекса физика, химия, биология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5A71">
              <w:rPr>
                <w:rFonts w:ascii="Times New Roman" w:eastAsia="Calibri" w:hAnsi="Times New Roman" w:cs="Times New Roman"/>
                <w:sz w:val="24"/>
                <w:szCs w:val="24"/>
              </w:rPr>
              <w:t>1000000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2F738A">
              <w:rPr>
                <w:rFonts w:ascii="Times New Roman" w:eastAsia="Times New Roman" w:hAnsi="Times New Roman" w:cs="Times New Roman"/>
                <w:sz w:val="24"/>
              </w:rPr>
              <w:t>2.1.</w:t>
            </w: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Pr="002F738A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Приобретение конструктора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Перворобот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5A71">
              <w:rPr>
                <w:rFonts w:ascii="Times New Roman" w:eastAsia="Calibri" w:hAnsi="Times New Roman" w:cs="Times New Roman"/>
                <w:sz w:val="24"/>
                <w:szCs w:val="24"/>
              </w:rPr>
              <w:t>350000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2F738A">
              <w:rPr>
                <w:rFonts w:ascii="Times New Roman" w:eastAsia="Times New Roman" w:hAnsi="Times New Roman" w:cs="Times New Roman"/>
                <w:sz w:val="24"/>
              </w:rPr>
              <w:t>2.1.</w:t>
            </w: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Pr="002F738A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Совершенствование беспроводной сети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Wi-Fi</w:t>
            </w:r>
            <w:proofErr w:type="spellEnd"/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2F738A">
              <w:rPr>
                <w:rFonts w:ascii="Times New Roman" w:eastAsia="Times New Roman" w:hAnsi="Times New Roman" w:cs="Times New Roman"/>
                <w:sz w:val="24"/>
              </w:rPr>
              <w:t>2.1.1</w:t>
            </w: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Pr="002F738A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3667C5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7C5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компьютеров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5A71">
              <w:rPr>
                <w:rFonts w:ascii="Times New Roman" w:eastAsia="Calibri" w:hAnsi="Times New Roman" w:cs="Times New Roman"/>
                <w:sz w:val="24"/>
                <w:szCs w:val="24"/>
              </w:rPr>
              <w:t>400000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425A71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40C09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C09">
              <w:rPr>
                <w:rFonts w:ascii="Times New Roman" w:eastAsia="Calibri" w:hAnsi="Times New Roman" w:cs="Times New Roman"/>
                <w:sz w:val="24"/>
                <w:szCs w:val="24"/>
              </w:rPr>
              <w:t>1,5 млн.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RPr="005C6E7A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2F738A">
              <w:rPr>
                <w:rFonts w:ascii="Times New Roman" w:eastAsia="Times New Roman" w:hAnsi="Times New Roman" w:cs="Times New Roman"/>
                <w:sz w:val="24"/>
              </w:rPr>
              <w:t>2.1.1</w:t>
            </w: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2F738A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МФУ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240000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2.2.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B13F23" w:rsidRDefault="00434814" w:rsidP="00A036C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F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Приобретение оборудования </w:t>
            </w:r>
            <w:r w:rsidRPr="00B13F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для ДО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RPr="005C6E7A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2.2.1.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оборудования для кружков и секций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550000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RPr="005C6E7A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F24BC6"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24BC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спортивного оборудования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Calibri" w:hAnsi="Times New Roman" w:cs="Times New Roman"/>
                <w:sz w:val="24"/>
                <w:szCs w:val="24"/>
              </w:rPr>
              <w:t>320000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Calibri" w:hAnsi="Times New Roman" w:cs="Times New Roman"/>
                <w:sz w:val="24"/>
                <w:szCs w:val="24"/>
              </w:rPr>
              <w:t>470000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F24BC6"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F24BC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B13F23" w:rsidRDefault="00434814" w:rsidP="00A036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F23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макетов оружия для занятий системе ДО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B13F23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3F23">
              <w:rPr>
                <w:rFonts w:ascii="Times New Roman" w:eastAsia="Calibri" w:hAnsi="Times New Roman" w:cs="Times New Roman"/>
                <w:sz w:val="24"/>
                <w:szCs w:val="24"/>
              </w:rPr>
              <w:t>270000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r w:rsidRPr="00F24BC6"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F24BC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Приобретение 20 парашютных систем Д-10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40C09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C09">
              <w:rPr>
                <w:rFonts w:ascii="Times New Roman" w:eastAsia="Calibri" w:hAnsi="Times New Roman" w:cs="Times New Roman"/>
                <w:sz w:val="24"/>
                <w:szCs w:val="24"/>
              </w:rPr>
              <w:t>7,5 млн.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2.3.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Обновление фонда библиотеки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RPr="00271475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2.3.1.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учебных пособий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RPr="00271475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2.3.2.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справочно-энциклопедической литературы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271475" w:rsidRDefault="00434814" w:rsidP="00A036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475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271475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2.4.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Приобретение оборудования хозяйственного назначения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RPr="005C6E7A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Times New Roman" w:hAnsi="Times New Roman" w:cs="Times New Roman"/>
                <w:sz w:val="24"/>
                <w:szCs w:val="24"/>
              </w:rPr>
              <w:t>2.4.1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оборудования для столовой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Calibri" w:hAnsi="Times New Roman" w:cs="Times New Roman"/>
                <w:sz w:val="24"/>
                <w:szCs w:val="24"/>
              </w:rPr>
              <w:t>260000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Calibri" w:hAnsi="Times New Roman" w:cs="Times New Roman"/>
                <w:sz w:val="24"/>
                <w:szCs w:val="24"/>
              </w:rPr>
              <w:t>1 млн.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Приобретение стиральных машин для прачечной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Default="00434814" w:rsidP="00A036C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34814" w:rsidRPr="005C6E7A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Приобретение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кроватей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420000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450000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RPr="005C6E7A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тумбочек прикроватных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150000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200000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814" w:rsidRPr="005C6E7A" w:rsidTr="00A036C5">
        <w:trPr>
          <w:trHeight w:val="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6E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2.5.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6E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Приобретение медицинского оборудования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Calibri" w:hAnsi="Times New Roman" w:cs="Times New Roman"/>
                <w:sz w:val="24"/>
                <w:szCs w:val="24"/>
              </w:rPr>
              <w:t>180000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E7A">
              <w:rPr>
                <w:rFonts w:ascii="Times New Roman" w:eastAsia="Calibri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814" w:rsidRPr="005C6E7A" w:rsidRDefault="00434814" w:rsidP="00A036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82DF6" w:rsidRDefault="00E82DF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A190D" w:rsidRDefault="00FA190D" w:rsidP="00FA190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  <w:sectPr w:rsidR="00FA190D" w:rsidSect="00674FA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A190D" w:rsidRPr="00FA190D" w:rsidRDefault="00FA190D" w:rsidP="00FA190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190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14. Приложения</w:t>
      </w:r>
    </w:p>
    <w:p w:rsidR="00FA190D" w:rsidRPr="00FA190D" w:rsidRDefault="00FA190D" w:rsidP="00FA190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190D" w:rsidRPr="00FA190D" w:rsidRDefault="00FA190D" w:rsidP="00FA190D">
      <w:pPr>
        <w:pStyle w:val="Default"/>
        <w:ind w:firstLine="709"/>
      </w:pPr>
      <w:r w:rsidRPr="00FA190D">
        <w:rPr>
          <w:b/>
          <w:bCs/>
        </w:rPr>
        <w:t xml:space="preserve">Приложение № 1 </w:t>
      </w:r>
    </w:p>
    <w:p w:rsidR="00FA190D" w:rsidRDefault="00FA190D" w:rsidP="00FA190D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A190D" w:rsidRPr="00FA190D" w:rsidRDefault="00FA190D" w:rsidP="00FA190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190D">
        <w:rPr>
          <w:rFonts w:ascii="Times New Roman" w:hAnsi="Times New Roman" w:cs="Times New Roman"/>
          <w:b/>
          <w:bCs/>
          <w:sz w:val="24"/>
          <w:szCs w:val="24"/>
        </w:rPr>
        <w:t>Результативность реализации образовательной программы</w:t>
      </w:r>
    </w:p>
    <w:p w:rsidR="00FA190D" w:rsidRDefault="00FA190D" w:rsidP="00FA190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0C5C" w:rsidRPr="00220C5C" w:rsidRDefault="00220C5C" w:rsidP="00220C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C5C">
        <w:rPr>
          <w:rFonts w:ascii="Times New Roman" w:hAnsi="Times New Roman" w:cs="Times New Roman"/>
          <w:b/>
          <w:sz w:val="24"/>
          <w:szCs w:val="24"/>
        </w:rPr>
        <w:t>Количественные показатели по годам:</w:t>
      </w:r>
    </w:p>
    <w:tbl>
      <w:tblPr>
        <w:tblW w:w="0" w:type="auto"/>
        <w:tblInd w:w="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"/>
        <w:gridCol w:w="2329"/>
        <w:gridCol w:w="1264"/>
        <w:gridCol w:w="1803"/>
      </w:tblGrid>
      <w:tr w:rsidR="00220C5C" w:rsidRPr="00220C5C" w:rsidTr="00220C5C">
        <w:trPr>
          <w:trHeight w:hRule="exact" w:val="284"/>
        </w:trPr>
        <w:tc>
          <w:tcPr>
            <w:tcW w:w="0" w:type="auto"/>
            <w:vMerge w:val="restart"/>
          </w:tcPr>
          <w:p w:rsidR="00220C5C" w:rsidRPr="00220C5C" w:rsidRDefault="00220C5C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0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Годы</w:t>
            </w:r>
          </w:p>
        </w:tc>
        <w:tc>
          <w:tcPr>
            <w:tcW w:w="0" w:type="auto"/>
            <w:gridSpan w:val="3"/>
          </w:tcPr>
          <w:p w:rsidR="00220C5C" w:rsidRPr="00220C5C" w:rsidRDefault="00220C5C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0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Численность</w:t>
            </w:r>
          </w:p>
        </w:tc>
      </w:tr>
      <w:tr w:rsidR="00220C5C" w:rsidRPr="00220C5C" w:rsidTr="00220C5C">
        <w:trPr>
          <w:trHeight w:hRule="exact" w:val="284"/>
        </w:trPr>
        <w:tc>
          <w:tcPr>
            <w:tcW w:w="0" w:type="auto"/>
            <w:vMerge/>
          </w:tcPr>
          <w:p w:rsidR="00220C5C" w:rsidRPr="00220C5C" w:rsidRDefault="00220C5C" w:rsidP="000A73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0C5C" w:rsidRPr="00220C5C" w:rsidRDefault="00220C5C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5C">
              <w:rPr>
                <w:rFonts w:ascii="Times New Roman" w:hAnsi="Times New Roman" w:cs="Times New Roman"/>
                <w:sz w:val="24"/>
                <w:szCs w:val="24"/>
              </w:rPr>
              <w:t>Классов-комплексов</w:t>
            </w:r>
          </w:p>
        </w:tc>
        <w:tc>
          <w:tcPr>
            <w:tcW w:w="0" w:type="auto"/>
          </w:tcPr>
          <w:p w:rsidR="00220C5C" w:rsidRPr="00220C5C" w:rsidRDefault="00220C5C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5C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0" w:type="auto"/>
          </w:tcPr>
          <w:p w:rsidR="00220C5C" w:rsidRPr="00220C5C" w:rsidRDefault="00220C5C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5C">
              <w:rPr>
                <w:rFonts w:ascii="Times New Roman" w:hAnsi="Times New Roman" w:cs="Times New Roman"/>
                <w:sz w:val="24"/>
                <w:szCs w:val="24"/>
              </w:rPr>
              <w:t>Наполняемость</w:t>
            </w:r>
          </w:p>
        </w:tc>
      </w:tr>
      <w:tr w:rsidR="00220C5C" w:rsidRPr="00220C5C" w:rsidTr="00220C5C">
        <w:trPr>
          <w:trHeight w:hRule="exact" w:val="284"/>
        </w:trPr>
        <w:tc>
          <w:tcPr>
            <w:tcW w:w="0" w:type="auto"/>
          </w:tcPr>
          <w:p w:rsidR="00220C5C" w:rsidRPr="00220C5C" w:rsidRDefault="00220C5C" w:rsidP="00220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5C">
              <w:rPr>
                <w:rFonts w:ascii="Times New Roman" w:hAnsi="Times New Roman" w:cs="Times New Roman"/>
                <w:sz w:val="24"/>
                <w:szCs w:val="24"/>
              </w:rPr>
              <w:t>2009/10</w:t>
            </w:r>
          </w:p>
        </w:tc>
        <w:tc>
          <w:tcPr>
            <w:tcW w:w="0" w:type="auto"/>
          </w:tcPr>
          <w:p w:rsidR="00220C5C" w:rsidRPr="00220C5C" w:rsidRDefault="00220C5C" w:rsidP="00220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220C5C" w:rsidRPr="00220C5C" w:rsidRDefault="00220C5C" w:rsidP="00220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5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220C5C" w:rsidRPr="00220C5C" w:rsidRDefault="00220C5C" w:rsidP="00220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5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20C5C" w:rsidRPr="00220C5C" w:rsidTr="00220C5C">
        <w:trPr>
          <w:trHeight w:hRule="exact" w:val="284"/>
        </w:trPr>
        <w:tc>
          <w:tcPr>
            <w:tcW w:w="0" w:type="auto"/>
          </w:tcPr>
          <w:p w:rsidR="00220C5C" w:rsidRPr="00220C5C" w:rsidRDefault="00220C5C" w:rsidP="006113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5C">
              <w:rPr>
                <w:rFonts w:ascii="Times New Roman" w:hAnsi="Times New Roman" w:cs="Times New Roman"/>
                <w:sz w:val="24"/>
                <w:szCs w:val="24"/>
              </w:rPr>
              <w:t>2010/11</w:t>
            </w:r>
          </w:p>
        </w:tc>
        <w:tc>
          <w:tcPr>
            <w:tcW w:w="0" w:type="auto"/>
          </w:tcPr>
          <w:p w:rsidR="00220C5C" w:rsidRPr="00220C5C" w:rsidRDefault="008535EE" w:rsidP="00220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220C5C" w:rsidRPr="00220C5C" w:rsidRDefault="008535EE" w:rsidP="00220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0" w:type="auto"/>
          </w:tcPr>
          <w:p w:rsidR="00220C5C" w:rsidRPr="00220C5C" w:rsidRDefault="008535EE" w:rsidP="00220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20C5C" w:rsidRPr="00220C5C" w:rsidTr="00220C5C">
        <w:trPr>
          <w:trHeight w:hRule="exact" w:val="284"/>
        </w:trPr>
        <w:tc>
          <w:tcPr>
            <w:tcW w:w="0" w:type="auto"/>
          </w:tcPr>
          <w:p w:rsidR="00220C5C" w:rsidRPr="00220C5C" w:rsidRDefault="00220C5C" w:rsidP="006113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5C">
              <w:rPr>
                <w:rFonts w:ascii="Times New Roman" w:hAnsi="Times New Roman" w:cs="Times New Roman"/>
                <w:sz w:val="24"/>
                <w:szCs w:val="24"/>
              </w:rPr>
              <w:t>2011/12</w:t>
            </w:r>
          </w:p>
        </w:tc>
        <w:tc>
          <w:tcPr>
            <w:tcW w:w="0" w:type="auto"/>
          </w:tcPr>
          <w:p w:rsidR="00220C5C" w:rsidRPr="00220C5C" w:rsidRDefault="008535EE" w:rsidP="00220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220C5C" w:rsidRPr="00220C5C" w:rsidRDefault="008535EE" w:rsidP="00220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0" w:type="auto"/>
          </w:tcPr>
          <w:p w:rsidR="00220C5C" w:rsidRPr="00220C5C" w:rsidRDefault="008535EE" w:rsidP="00220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</w:tr>
    </w:tbl>
    <w:p w:rsidR="00FA190D" w:rsidRPr="00220C5C" w:rsidRDefault="00FA190D" w:rsidP="00FA190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190D" w:rsidRDefault="00FA190D" w:rsidP="00FA190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4254" w:rsidRPr="00DF4254" w:rsidRDefault="00DF4254" w:rsidP="00DF425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 w:rsidRPr="00DF4254">
        <w:rPr>
          <w:rFonts w:ascii="Times New Roman" w:hAnsi="Times New Roman" w:cs="Times New Roman"/>
          <w:b/>
          <w:bCs/>
          <w:color w:val="000000"/>
        </w:rPr>
        <w:t xml:space="preserve">Результаты образовательной деятельности </w:t>
      </w:r>
    </w:p>
    <w:p w:rsidR="00DF4254" w:rsidRDefault="00DF4254" w:rsidP="00DF4254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</w:rPr>
      </w:pPr>
    </w:p>
    <w:p w:rsidR="00FA190D" w:rsidRDefault="00DF4254" w:rsidP="00DF425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4254">
        <w:rPr>
          <w:rFonts w:ascii="Times New Roman" w:hAnsi="Times New Roman" w:cs="Times New Roman"/>
          <w:b/>
          <w:bCs/>
          <w:color w:val="000000"/>
        </w:rPr>
        <w:t>Сравнительный анализ успеваемости в целом и по ступеням обучения</w:t>
      </w:r>
    </w:p>
    <w:p w:rsidR="00FA190D" w:rsidRDefault="00FA190D" w:rsidP="00FA190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5"/>
        <w:gridCol w:w="1623"/>
        <w:gridCol w:w="1099"/>
        <w:gridCol w:w="1447"/>
        <w:gridCol w:w="1929"/>
        <w:gridCol w:w="2107"/>
      </w:tblGrid>
      <w:tr w:rsidR="00DF4254" w:rsidRPr="00DF4254" w:rsidTr="00DF4254">
        <w:trPr>
          <w:trHeight w:hRule="exact" w:val="284"/>
        </w:trPr>
        <w:tc>
          <w:tcPr>
            <w:tcW w:w="713" w:type="pct"/>
            <w:vMerge w:val="restart"/>
          </w:tcPr>
          <w:p w:rsidR="00DF4254" w:rsidRPr="00DF4254" w:rsidRDefault="00DF4254" w:rsidP="00DF42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4287" w:type="pct"/>
            <w:gridSpan w:val="5"/>
          </w:tcPr>
          <w:p w:rsidR="00DF4254" w:rsidRPr="00DF4254" w:rsidRDefault="00DF4254" w:rsidP="00DF42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Успеваемость (в %)</w:t>
            </w:r>
          </w:p>
        </w:tc>
      </w:tr>
      <w:tr w:rsidR="00DF4254" w:rsidRPr="00DF4254" w:rsidTr="00DF4254">
        <w:trPr>
          <w:trHeight w:hRule="exact" w:val="284"/>
        </w:trPr>
        <w:tc>
          <w:tcPr>
            <w:tcW w:w="713" w:type="pct"/>
            <w:vMerge/>
          </w:tcPr>
          <w:p w:rsidR="00DF4254" w:rsidRPr="00DF4254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</w:tcPr>
          <w:p w:rsidR="00DF4254" w:rsidRPr="00DF4254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По школе</w:t>
            </w:r>
          </w:p>
        </w:tc>
        <w:tc>
          <w:tcPr>
            <w:tcW w:w="574" w:type="pct"/>
          </w:tcPr>
          <w:p w:rsidR="00DF4254" w:rsidRPr="00DF4254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6" w:type="pct"/>
          </w:tcPr>
          <w:p w:rsidR="00DF4254" w:rsidRPr="00DF4254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8" w:type="pct"/>
          </w:tcPr>
          <w:p w:rsidR="00DF4254" w:rsidRPr="00DF4254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1" w:type="pct"/>
          </w:tcPr>
          <w:p w:rsidR="00DF4254" w:rsidRPr="00DF4254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F4254" w:rsidRPr="00DF4254" w:rsidTr="000A7316">
        <w:trPr>
          <w:trHeight w:hRule="exact" w:val="284"/>
        </w:trPr>
        <w:tc>
          <w:tcPr>
            <w:tcW w:w="713" w:type="pct"/>
          </w:tcPr>
          <w:p w:rsidR="00DF4254" w:rsidRPr="00DF4254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  <w:r w:rsidRPr="00DF42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pct"/>
          </w:tcPr>
          <w:p w:rsidR="00DF4254" w:rsidRPr="00DF4254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74" w:type="pct"/>
          </w:tcPr>
          <w:p w:rsidR="00DF4254" w:rsidRPr="00DF4254" w:rsidRDefault="006F20B8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6" w:type="pct"/>
          </w:tcPr>
          <w:p w:rsidR="00DF4254" w:rsidRPr="00DF4254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08" w:type="pct"/>
          </w:tcPr>
          <w:p w:rsidR="00DF4254" w:rsidRPr="00DF4254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1" w:type="pct"/>
          </w:tcPr>
          <w:p w:rsidR="00DF4254" w:rsidRPr="00DF4254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F20B8" w:rsidRPr="00DF4254" w:rsidTr="00DF4254">
        <w:trPr>
          <w:trHeight w:hRule="exact" w:val="284"/>
        </w:trPr>
        <w:tc>
          <w:tcPr>
            <w:tcW w:w="713" w:type="pct"/>
          </w:tcPr>
          <w:p w:rsidR="006F20B8" w:rsidRPr="00DF4254" w:rsidRDefault="006F20B8" w:rsidP="00DF42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F42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8" w:type="pct"/>
          </w:tcPr>
          <w:p w:rsidR="006F20B8" w:rsidRPr="00DF4254" w:rsidRDefault="006F20B8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574" w:type="pct"/>
          </w:tcPr>
          <w:p w:rsidR="006F20B8" w:rsidRDefault="006F20B8" w:rsidP="006F20B8">
            <w:pPr>
              <w:jc w:val="center"/>
            </w:pPr>
            <w:r w:rsidRPr="0087059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6" w:type="pct"/>
          </w:tcPr>
          <w:p w:rsidR="006F20B8" w:rsidRDefault="006F20B8" w:rsidP="006F20B8">
            <w:pPr>
              <w:jc w:val="center"/>
            </w:pPr>
            <w:r w:rsidRPr="008F05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08" w:type="pct"/>
          </w:tcPr>
          <w:p w:rsidR="006F20B8" w:rsidRDefault="006F20B8" w:rsidP="006F20B8">
            <w:pPr>
              <w:jc w:val="center"/>
            </w:pPr>
            <w:r w:rsidRPr="008F05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1" w:type="pct"/>
          </w:tcPr>
          <w:p w:rsidR="006F20B8" w:rsidRPr="00DF4254" w:rsidRDefault="006F20B8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</w:tr>
      <w:tr w:rsidR="006F20B8" w:rsidRPr="00DF4254" w:rsidTr="00DF4254">
        <w:trPr>
          <w:trHeight w:hRule="exact" w:val="284"/>
        </w:trPr>
        <w:tc>
          <w:tcPr>
            <w:tcW w:w="713" w:type="pct"/>
          </w:tcPr>
          <w:p w:rsidR="006F20B8" w:rsidRPr="00DF4254" w:rsidRDefault="006F20B8" w:rsidP="00DF42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F42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8" w:type="pct"/>
          </w:tcPr>
          <w:p w:rsidR="006F20B8" w:rsidRPr="00DF4254" w:rsidRDefault="006F20B8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74" w:type="pct"/>
          </w:tcPr>
          <w:p w:rsidR="006F20B8" w:rsidRDefault="006F20B8" w:rsidP="006F20B8">
            <w:pPr>
              <w:jc w:val="center"/>
            </w:pPr>
            <w:r w:rsidRPr="0087059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6" w:type="pct"/>
          </w:tcPr>
          <w:p w:rsidR="006F20B8" w:rsidRDefault="006F20B8" w:rsidP="006F20B8">
            <w:pPr>
              <w:jc w:val="center"/>
            </w:pPr>
            <w:r w:rsidRPr="008F05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08" w:type="pct"/>
          </w:tcPr>
          <w:p w:rsidR="006F20B8" w:rsidRDefault="006F20B8" w:rsidP="006F20B8">
            <w:pPr>
              <w:jc w:val="center"/>
            </w:pPr>
            <w:r w:rsidRPr="008F05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1" w:type="pct"/>
          </w:tcPr>
          <w:p w:rsidR="006F20B8" w:rsidRPr="00DF4254" w:rsidRDefault="006F20B8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F83415" w:rsidRPr="0022317A" w:rsidRDefault="00F83415" w:rsidP="00223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4254" w:rsidRDefault="00DF4254" w:rsidP="00223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17A">
        <w:rPr>
          <w:rFonts w:ascii="Times New Roman" w:hAnsi="Times New Roman" w:cs="Times New Roman"/>
          <w:b/>
          <w:sz w:val="24"/>
          <w:szCs w:val="24"/>
        </w:rPr>
        <w:t>Количество медалистов по годам</w:t>
      </w:r>
    </w:p>
    <w:p w:rsidR="0022317A" w:rsidRPr="0022317A" w:rsidRDefault="0022317A" w:rsidP="00223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5"/>
        <w:gridCol w:w="1935"/>
        <w:gridCol w:w="1935"/>
        <w:gridCol w:w="1935"/>
        <w:gridCol w:w="1830"/>
      </w:tblGrid>
      <w:tr w:rsidR="00DF4254" w:rsidRPr="0022317A" w:rsidTr="0022317A">
        <w:trPr>
          <w:trHeight w:hRule="exact" w:val="284"/>
        </w:trPr>
        <w:tc>
          <w:tcPr>
            <w:tcW w:w="1011" w:type="pct"/>
          </w:tcPr>
          <w:p w:rsidR="00DF4254" w:rsidRPr="0022317A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011" w:type="pct"/>
          </w:tcPr>
          <w:p w:rsidR="00DF4254" w:rsidRPr="0022317A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Количество медалистов</w:t>
            </w:r>
          </w:p>
        </w:tc>
        <w:tc>
          <w:tcPr>
            <w:tcW w:w="1011" w:type="pct"/>
          </w:tcPr>
          <w:p w:rsidR="00DF4254" w:rsidRPr="0022317A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Золотая медаль</w:t>
            </w:r>
          </w:p>
        </w:tc>
        <w:tc>
          <w:tcPr>
            <w:tcW w:w="1011" w:type="pct"/>
          </w:tcPr>
          <w:p w:rsidR="00DF4254" w:rsidRPr="0022317A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Серебряная медаль</w:t>
            </w:r>
          </w:p>
        </w:tc>
        <w:tc>
          <w:tcPr>
            <w:tcW w:w="956" w:type="pct"/>
          </w:tcPr>
          <w:p w:rsidR="00DF4254" w:rsidRPr="0022317A" w:rsidRDefault="00DF4254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% поступления медалистов в вузы</w:t>
            </w:r>
          </w:p>
        </w:tc>
      </w:tr>
      <w:tr w:rsidR="0022317A" w:rsidRPr="0022317A" w:rsidTr="0022317A">
        <w:trPr>
          <w:trHeight w:hRule="exact" w:val="284"/>
        </w:trPr>
        <w:tc>
          <w:tcPr>
            <w:tcW w:w="1011" w:type="pct"/>
          </w:tcPr>
          <w:p w:rsidR="0022317A" w:rsidRPr="0022317A" w:rsidRDefault="0022317A" w:rsidP="000A7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  <w:r w:rsidRPr="00223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1" w:type="pct"/>
          </w:tcPr>
          <w:p w:rsidR="0022317A" w:rsidRPr="0022317A" w:rsidRDefault="0022317A" w:rsidP="006F2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pct"/>
          </w:tcPr>
          <w:p w:rsidR="0022317A" w:rsidRPr="0022317A" w:rsidRDefault="0022317A" w:rsidP="006F2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pct"/>
          </w:tcPr>
          <w:p w:rsidR="0022317A" w:rsidRPr="0022317A" w:rsidRDefault="0022317A" w:rsidP="006F2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6" w:type="pct"/>
          </w:tcPr>
          <w:p w:rsidR="0022317A" w:rsidRPr="0022317A" w:rsidRDefault="0022317A" w:rsidP="006F2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F20B8" w:rsidRPr="0022317A" w:rsidTr="0022317A">
        <w:trPr>
          <w:trHeight w:hRule="exact" w:val="284"/>
        </w:trPr>
        <w:tc>
          <w:tcPr>
            <w:tcW w:w="1011" w:type="pct"/>
          </w:tcPr>
          <w:p w:rsidR="006F20B8" w:rsidRPr="0022317A" w:rsidRDefault="006F20B8" w:rsidP="002231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1" w:type="pct"/>
          </w:tcPr>
          <w:p w:rsidR="006F20B8" w:rsidRPr="0022317A" w:rsidRDefault="006F20B8" w:rsidP="006F2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pct"/>
          </w:tcPr>
          <w:p w:rsidR="006F20B8" w:rsidRDefault="006F20B8" w:rsidP="006F20B8">
            <w:pPr>
              <w:jc w:val="center"/>
            </w:pPr>
            <w:r w:rsidRPr="009E7F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pct"/>
          </w:tcPr>
          <w:p w:rsidR="006F20B8" w:rsidRDefault="006F20B8" w:rsidP="006F20B8">
            <w:pPr>
              <w:jc w:val="center"/>
            </w:pPr>
            <w:r w:rsidRPr="009E7F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6" w:type="pct"/>
          </w:tcPr>
          <w:p w:rsidR="006F20B8" w:rsidRDefault="006F20B8" w:rsidP="006F20B8">
            <w:pPr>
              <w:jc w:val="center"/>
            </w:pPr>
            <w:r w:rsidRPr="009E7F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20B8" w:rsidRPr="0022317A" w:rsidTr="0022317A">
        <w:trPr>
          <w:trHeight w:hRule="exact" w:val="284"/>
        </w:trPr>
        <w:tc>
          <w:tcPr>
            <w:tcW w:w="1011" w:type="pct"/>
          </w:tcPr>
          <w:p w:rsidR="006F20B8" w:rsidRPr="0022317A" w:rsidRDefault="006F20B8" w:rsidP="002231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2317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1" w:type="pct"/>
          </w:tcPr>
          <w:p w:rsidR="006F20B8" w:rsidRPr="0022317A" w:rsidRDefault="006F20B8" w:rsidP="006F2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pct"/>
          </w:tcPr>
          <w:p w:rsidR="006F20B8" w:rsidRDefault="006F20B8" w:rsidP="006F20B8">
            <w:pPr>
              <w:jc w:val="center"/>
            </w:pPr>
            <w:r w:rsidRPr="009E7F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pct"/>
          </w:tcPr>
          <w:p w:rsidR="006F20B8" w:rsidRDefault="006F20B8" w:rsidP="006F20B8">
            <w:pPr>
              <w:jc w:val="center"/>
            </w:pPr>
            <w:r w:rsidRPr="009E7F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6" w:type="pct"/>
          </w:tcPr>
          <w:p w:rsidR="006F20B8" w:rsidRDefault="006F20B8" w:rsidP="006F20B8">
            <w:pPr>
              <w:jc w:val="center"/>
            </w:pPr>
            <w:r w:rsidRPr="009E7F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83415" w:rsidRDefault="00F83415" w:rsidP="00FA190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3415" w:rsidRDefault="00F83415" w:rsidP="00FA190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13FB" w:rsidRPr="006113FB" w:rsidRDefault="006113FB" w:rsidP="006113F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3FB">
        <w:rPr>
          <w:rFonts w:ascii="Times New Roman" w:hAnsi="Times New Roman" w:cs="Times New Roman"/>
          <w:b/>
          <w:sz w:val="24"/>
          <w:szCs w:val="24"/>
        </w:rPr>
        <w:t xml:space="preserve">Сравнение среднего балла по общеобразовательным предметам выпускников НКК по результатам единого государственного экзамена </w:t>
      </w:r>
    </w:p>
    <w:tbl>
      <w:tblPr>
        <w:tblStyle w:val="a8"/>
        <w:tblW w:w="9678" w:type="dxa"/>
        <w:tblInd w:w="-72" w:type="dxa"/>
        <w:tblLook w:val="01E0" w:firstRow="1" w:lastRow="1" w:firstColumn="1" w:lastColumn="1" w:noHBand="0" w:noVBand="0"/>
      </w:tblPr>
      <w:tblGrid>
        <w:gridCol w:w="2809"/>
        <w:gridCol w:w="1085"/>
        <w:gridCol w:w="1106"/>
        <w:gridCol w:w="1014"/>
        <w:gridCol w:w="1112"/>
        <w:gridCol w:w="1217"/>
        <w:gridCol w:w="1335"/>
      </w:tblGrid>
      <w:tr w:rsidR="0072654C" w:rsidRPr="006113FB" w:rsidTr="0072654C">
        <w:tc>
          <w:tcPr>
            <w:tcW w:w="2809" w:type="dxa"/>
            <w:vMerge w:val="restart"/>
            <w:vAlign w:val="center"/>
          </w:tcPr>
          <w:p w:rsidR="0072654C" w:rsidRPr="006113FB" w:rsidRDefault="0072654C" w:rsidP="00611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191" w:type="dxa"/>
            <w:gridSpan w:val="2"/>
          </w:tcPr>
          <w:p w:rsidR="0072654C" w:rsidRPr="006113FB" w:rsidRDefault="0072654C" w:rsidP="00611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2126" w:type="dxa"/>
            <w:gridSpan w:val="2"/>
          </w:tcPr>
          <w:p w:rsidR="0072654C" w:rsidRPr="006113FB" w:rsidRDefault="0072654C" w:rsidP="00611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2552" w:type="dxa"/>
            <w:gridSpan w:val="2"/>
          </w:tcPr>
          <w:p w:rsidR="0072654C" w:rsidRPr="006113FB" w:rsidRDefault="0072654C" w:rsidP="00611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</w:tr>
      <w:tr w:rsidR="0072654C" w:rsidRPr="006113FB" w:rsidTr="0072654C">
        <w:tc>
          <w:tcPr>
            <w:tcW w:w="2809" w:type="dxa"/>
            <w:vMerge/>
          </w:tcPr>
          <w:p w:rsidR="0072654C" w:rsidRPr="006113FB" w:rsidRDefault="0072654C" w:rsidP="006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:rsidR="0072654C" w:rsidRPr="006113FB" w:rsidRDefault="0072654C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НКК</w:t>
            </w:r>
          </w:p>
        </w:tc>
        <w:tc>
          <w:tcPr>
            <w:tcW w:w="1106" w:type="dxa"/>
          </w:tcPr>
          <w:p w:rsidR="0072654C" w:rsidRPr="006113FB" w:rsidRDefault="0072654C" w:rsidP="00726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 обл.</w:t>
            </w:r>
          </w:p>
        </w:tc>
        <w:tc>
          <w:tcPr>
            <w:tcW w:w="1014" w:type="dxa"/>
          </w:tcPr>
          <w:p w:rsidR="0072654C" w:rsidRPr="006113FB" w:rsidRDefault="0072654C" w:rsidP="00120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НКК</w:t>
            </w:r>
          </w:p>
        </w:tc>
        <w:tc>
          <w:tcPr>
            <w:tcW w:w="1112" w:type="dxa"/>
          </w:tcPr>
          <w:p w:rsidR="0072654C" w:rsidRPr="006113FB" w:rsidRDefault="0072654C" w:rsidP="00120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 обл.</w:t>
            </w:r>
          </w:p>
        </w:tc>
        <w:tc>
          <w:tcPr>
            <w:tcW w:w="1217" w:type="dxa"/>
          </w:tcPr>
          <w:p w:rsidR="0072654C" w:rsidRPr="006113FB" w:rsidRDefault="0072654C" w:rsidP="00120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НКК</w:t>
            </w:r>
          </w:p>
        </w:tc>
        <w:tc>
          <w:tcPr>
            <w:tcW w:w="1335" w:type="dxa"/>
          </w:tcPr>
          <w:p w:rsidR="0072654C" w:rsidRPr="006113FB" w:rsidRDefault="0072654C" w:rsidP="00120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 обл.</w:t>
            </w:r>
          </w:p>
        </w:tc>
      </w:tr>
      <w:tr w:rsidR="0072654C" w:rsidRPr="006113FB" w:rsidTr="0072654C">
        <w:tc>
          <w:tcPr>
            <w:tcW w:w="2809" w:type="dxa"/>
          </w:tcPr>
          <w:p w:rsidR="0072654C" w:rsidRPr="006113FB" w:rsidRDefault="0072654C" w:rsidP="006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08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06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58,89</w:t>
            </w:r>
          </w:p>
        </w:tc>
        <w:tc>
          <w:tcPr>
            <w:tcW w:w="1014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12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61,22</w:t>
            </w:r>
          </w:p>
        </w:tc>
        <w:tc>
          <w:tcPr>
            <w:tcW w:w="1217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59,8</w:t>
            </w:r>
          </w:p>
        </w:tc>
        <w:tc>
          <w:tcPr>
            <w:tcW w:w="133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62,58</w:t>
            </w:r>
          </w:p>
        </w:tc>
      </w:tr>
      <w:tr w:rsidR="0072654C" w:rsidRPr="006113FB" w:rsidTr="0072654C">
        <w:tc>
          <w:tcPr>
            <w:tcW w:w="2809" w:type="dxa"/>
          </w:tcPr>
          <w:p w:rsidR="0072654C" w:rsidRPr="006113FB" w:rsidRDefault="0072654C" w:rsidP="006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8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06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  <w:tc>
          <w:tcPr>
            <w:tcW w:w="1014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1112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47,04</w:t>
            </w:r>
          </w:p>
        </w:tc>
        <w:tc>
          <w:tcPr>
            <w:tcW w:w="1217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  <w:tc>
          <w:tcPr>
            <w:tcW w:w="133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44,12</w:t>
            </w:r>
          </w:p>
        </w:tc>
      </w:tr>
      <w:tr w:rsidR="0072654C" w:rsidRPr="006113FB" w:rsidTr="0072654C">
        <w:tc>
          <w:tcPr>
            <w:tcW w:w="2809" w:type="dxa"/>
          </w:tcPr>
          <w:p w:rsidR="0072654C" w:rsidRPr="006113FB" w:rsidRDefault="0072654C" w:rsidP="006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08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06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64,93</w:t>
            </w:r>
          </w:p>
        </w:tc>
        <w:tc>
          <w:tcPr>
            <w:tcW w:w="1014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1112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64,63</w:t>
            </w:r>
          </w:p>
        </w:tc>
        <w:tc>
          <w:tcPr>
            <w:tcW w:w="1217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54C" w:rsidRPr="006113FB" w:rsidTr="0072654C">
        <w:tc>
          <w:tcPr>
            <w:tcW w:w="2809" w:type="dxa"/>
          </w:tcPr>
          <w:p w:rsidR="0072654C" w:rsidRPr="006113FB" w:rsidRDefault="0072654C" w:rsidP="006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8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06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55,89</w:t>
            </w:r>
          </w:p>
        </w:tc>
        <w:tc>
          <w:tcPr>
            <w:tcW w:w="1014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48,9</w:t>
            </w:r>
          </w:p>
        </w:tc>
        <w:tc>
          <w:tcPr>
            <w:tcW w:w="1112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54,46</w:t>
            </w:r>
          </w:p>
        </w:tc>
        <w:tc>
          <w:tcPr>
            <w:tcW w:w="1217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  <w:tc>
          <w:tcPr>
            <w:tcW w:w="133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55,01</w:t>
            </w:r>
          </w:p>
        </w:tc>
      </w:tr>
      <w:tr w:rsidR="00A36B4B" w:rsidRPr="006113FB" w:rsidTr="0072654C">
        <w:tc>
          <w:tcPr>
            <w:tcW w:w="2809" w:type="dxa"/>
          </w:tcPr>
          <w:p w:rsidR="00A36B4B" w:rsidRPr="006113FB" w:rsidRDefault="00A36B4B" w:rsidP="006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85" w:type="dxa"/>
          </w:tcPr>
          <w:p w:rsidR="00A36B4B" w:rsidRDefault="00A36B4B" w:rsidP="00A36B4B">
            <w:pPr>
              <w:jc w:val="center"/>
            </w:pPr>
            <w:r w:rsidRPr="00C413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6" w:type="dxa"/>
          </w:tcPr>
          <w:p w:rsidR="00A36B4B" w:rsidRDefault="00A36B4B" w:rsidP="00A36B4B">
            <w:pPr>
              <w:jc w:val="center"/>
            </w:pPr>
            <w:r w:rsidRPr="00C413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4" w:type="dxa"/>
          </w:tcPr>
          <w:p w:rsidR="00A36B4B" w:rsidRDefault="00A36B4B" w:rsidP="00A36B4B">
            <w:pPr>
              <w:jc w:val="center"/>
            </w:pPr>
            <w:r w:rsidRPr="00C413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2" w:type="dxa"/>
          </w:tcPr>
          <w:p w:rsidR="00A36B4B" w:rsidRDefault="00A36B4B" w:rsidP="00A36B4B">
            <w:pPr>
              <w:jc w:val="center"/>
            </w:pPr>
            <w:r w:rsidRPr="00C413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</w:tcPr>
          <w:p w:rsidR="00A36B4B" w:rsidRDefault="00A36B4B" w:rsidP="00A36B4B">
            <w:pPr>
              <w:jc w:val="center"/>
            </w:pPr>
            <w:r w:rsidRPr="00C413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</w:tcPr>
          <w:p w:rsidR="00A36B4B" w:rsidRDefault="00A36B4B" w:rsidP="00A36B4B">
            <w:pPr>
              <w:jc w:val="center"/>
            </w:pPr>
            <w:r w:rsidRPr="00C413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54C" w:rsidRPr="006113FB" w:rsidTr="0072654C">
        <w:tc>
          <w:tcPr>
            <w:tcW w:w="2809" w:type="dxa"/>
          </w:tcPr>
          <w:p w:rsidR="0072654C" w:rsidRPr="006113FB" w:rsidRDefault="0072654C" w:rsidP="006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08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06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55,93</w:t>
            </w:r>
          </w:p>
        </w:tc>
        <w:tc>
          <w:tcPr>
            <w:tcW w:w="1014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12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1217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33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57,75</w:t>
            </w:r>
          </w:p>
        </w:tc>
      </w:tr>
      <w:tr w:rsidR="0072654C" w:rsidRPr="006113FB" w:rsidTr="0072654C">
        <w:tc>
          <w:tcPr>
            <w:tcW w:w="2809" w:type="dxa"/>
          </w:tcPr>
          <w:p w:rsidR="0072654C" w:rsidRPr="006113FB" w:rsidRDefault="0072654C" w:rsidP="006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8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06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56,08</w:t>
            </w:r>
          </w:p>
        </w:tc>
        <w:tc>
          <w:tcPr>
            <w:tcW w:w="1014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  <w:tc>
          <w:tcPr>
            <w:tcW w:w="1112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60,14</w:t>
            </w:r>
          </w:p>
        </w:tc>
        <w:tc>
          <w:tcPr>
            <w:tcW w:w="1217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3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59,35</w:t>
            </w:r>
          </w:p>
        </w:tc>
      </w:tr>
      <w:tr w:rsidR="0072654C" w:rsidRPr="006113FB" w:rsidTr="0072654C">
        <w:tc>
          <w:tcPr>
            <w:tcW w:w="2809" w:type="dxa"/>
          </w:tcPr>
          <w:p w:rsidR="0072654C" w:rsidRPr="006113FB" w:rsidRDefault="0072654C" w:rsidP="006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8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06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55,96</w:t>
            </w:r>
          </w:p>
        </w:tc>
        <w:tc>
          <w:tcPr>
            <w:tcW w:w="1014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1112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57,48</w:t>
            </w:r>
          </w:p>
        </w:tc>
        <w:tc>
          <w:tcPr>
            <w:tcW w:w="1217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3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56,16</w:t>
            </w:r>
          </w:p>
        </w:tc>
      </w:tr>
      <w:tr w:rsidR="0072654C" w:rsidRPr="006113FB" w:rsidTr="0072654C">
        <w:tc>
          <w:tcPr>
            <w:tcW w:w="2809" w:type="dxa"/>
          </w:tcPr>
          <w:p w:rsidR="0072654C" w:rsidRPr="006113FB" w:rsidRDefault="0072654C" w:rsidP="006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8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06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50,45</w:t>
            </w:r>
          </w:p>
        </w:tc>
        <w:tc>
          <w:tcPr>
            <w:tcW w:w="1014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112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53,38</w:t>
            </w:r>
          </w:p>
        </w:tc>
        <w:tc>
          <w:tcPr>
            <w:tcW w:w="1217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33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48,32</w:t>
            </w:r>
          </w:p>
        </w:tc>
      </w:tr>
      <w:tr w:rsidR="0072654C" w:rsidRPr="006113FB" w:rsidTr="0072654C">
        <w:tc>
          <w:tcPr>
            <w:tcW w:w="2809" w:type="dxa"/>
          </w:tcPr>
          <w:p w:rsidR="0072654C" w:rsidRPr="006113FB" w:rsidRDefault="0072654C" w:rsidP="006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3F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85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06" w:type="dxa"/>
          </w:tcPr>
          <w:p w:rsidR="0072654C" w:rsidRPr="006113FB" w:rsidRDefault="00A36B4B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48,15</w:t>
            </w:r>
          </w:p>
        </w:tc>
        <w:tc>
          <w:tcPr>
            <w:tcW w:w="1014" w:type="dxa"/>
          </w:tcPr>
          <w:p w:rsidR="0072654C" w:rsidRPr="006113FB" w:rsidRDefault="00286690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48,9</w:t>
            </w:r>
          </w:p>
        </w:tc>
        <w:tc>
          <w:tcPr>
            <w:tcW w:w="1112" w:type="dxa"/>
          </w:tcPr>
          <w:p w:rsidR="0072654C" w:rsidRPr="006113FB" w:rsidRDefault="00286690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51,39</w:t>
            </w:r>
          </w:p>
        </w:tc>
        <w:tc>
          <w:tcPr>
            <w:tcW w:w="1217" w:type="dxa"/>
          </w:tcPr>
          <w:p w:rsidR="0072654C" w:rsidRPr="006113FB" w:rsidRDefault="00286690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</w:t>
            </w:r>
          </w:p>
        </w:tc>
        <w:tc>
          <w:tcPr>
            <w:tcW w:w="1335" w:type="dxa"/>
          </w:tcPr>
          <w:p w:rsidR="0072654C" w:rsidRPr="006113FB" w:rsidRDefault="00286690" w:rsidP="0061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51,63</w:t>
            </w:r>
          </w:p>
        </w:tc>
      </w:tr>
    </w:tbl>
    <w:p w:rsidR="00720BDD" w:rsidRPr="006113FB" w:rsidRDefault="00720BDD" w:rsidP="00720B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0BDD" w:rsidRPr="00F83415" w:rsidRDefault="00720BDD" w:rsidP="00720B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90D" w:rsidRDefault="00FA190D" w:rsidP="00FA190D">
      <w:pPr>
        <w:pStyle w:val="Default"/>
        <w:ind w:firstLine="70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Приложение № 2 </w:t>
      </w:r>
    </w:p>
    <w:p w:rsidR="00FA190D" w:rsidRDefault="00FA190D" w:rsidP="00FA190D">
      <w:pPr>
        <w:pStyle w:val="Default"/>
        <w:ind w:firstLine="709"/>
        <w:rPr>
          <w:b/>
          <w:bCs/>
          <w:sz w:val="22"/>
          <w:szCs w:val="22"/>
        </w:rPr>
      </w:pPr>
    </w:p>
    <w:p w:rsidR="00FA190D" w:rsidRDefault="0079774B" w:rsidP="00FA190D">
      <w:pPr>
        <w:pStyle w:val="Default"/>
        <w:ind w:firstLine="70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Кадровое обеспечение образовательного процесса</w:t>
      </w:r>
    </w:p>
    <w:p w:rsidR="0079774B" w:rsidRDefault="0079774B" w:rsidP="00FA190D">
      <w:pPr>
        <w:pStyle w:val="Default"/>
        <w:ind w:firstLine="709"/>
        <w:rPr>
          <w:b/>
          <w:bCs/>
          <w:sz w:val="22"/>
          <w:szCs w:val="22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1276"/>
        <w:gridCol w:w="851"/>
        <w:gridCol w:w="708"/>
        <w:gridCol w:w="851"/>
        <w:gridCol w:w="813"/>
        <w:gridCol w:w="1064"/>
        <w:gridCol w:w="1064"/>
      </w:tblGrid>
      <w:tr w:rsidR="0078311A" w:rsidTr="00374CE0">
        <w:tc>
          <w:tcPr>
            <w:tcW w:w="392" w:type="dxa"/>
            <w:vMerge w:val="restart"/>
            <w:vAlign w:val="center"/>
          </w:tcPr>
          <w:p w:rsidR="0078311A" w:rsidRDefault="0078311A" w:rsidP="0078311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551" w:type="dxa"/>
            <w:vMerge w:val="restart"/>
            <w:vAlign w:val="center"/>
          </w:tcPr>
          <w:p w:rsidR="0078311A" w:rsidRDefault="0078311A" w:rsidP="0079774B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vAlign w:val="center"/>
          </w:tcPr>
          <w:p w:rsidR="0078311A" w:rsidRPr="0079774B" w:rsidRDefault="0078311A" w:rsidP="0079774B">
            <w:pPr>
              <w:pStyle w:val="Default"/>
              <w:jc w:val="center"/>
              <w:rPr>
                <w:b/>
                <w:bCs/>
                <w:color w:val="auto"/>
                <w:szCs w:val="22"/>
              </w:rPr>
            </w:pPr>
            <w:r w:rsidRPr="0079774B">
              <w:rPr>
                <w:b/>
                <w:bCs/>
                <w:color w:val="auto"/>
                <w:szCs w:val="22"/>
              </w:rPr>
              <w:t>Всего</w:t>
            </w:r>
          </w:p>
        </w:tc>
        <w:tc>
          <w:tcPr>
            <w:tcW w:w="2410" w:type="dxa"/>
            <w:gridSpan w:val="3"/>
            <w:vAlign w:val="center"/>
          </w:tcPr>
          <w:p w:rsidR="0078311A" w:rsidRDefault="0078311A" w:rsidP="0079774B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Квалификационная категория</w:t>
            </w:r>
          </w:p>
        </w:tc>
        <w:tc>
          <w:tcPr>
            <w:tcW w:w="2941" w:type="dxa"/>
            <w:gridSpan w:val="3"/>
            <w:vAlign w:val="center"/>
          </w:tcPr>
          <w:p w:rsidR="0078311A" w:rsidRDefault="0078311A" w:rsidP="0079774B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Образование</w:t>
            </w:r>
          </w:p>
        </w:tc>
      </w:tr>
      <w:tr w:rsidR="0078311A" w:rsidTr="00374CE0">
        <w:tc>
          <w:tcPr>
            <w:tcW w:w="392" w:type="dxa"/>
            <w:vMerge/>
          </w:tcPr>
          <w:p w:rsidR="0078311A" w:rsidRPr="00CF02B5" w:rsidRDefault="0078311A" w:rsidP="00CF02B5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2551" w:type="dxa"/>
            <w:vMerge/>
          </w:tcPr>
          <w:p w:rsidR="0078311A" w:rsidRPr="00CF02B5" w:rsidRDefault="0078311A" w:rsidP="00FA190D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78311A" w:rsidRPr="00CF02B5" w:rsidRDefault="0078311A" w:rsidP="00FA190D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78311A" w:rsidRPr="00CF02B5" w:rsidRDefault="0078311A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б/к</w:t>
            </w:r>
          </w:p>
        </w:tc>
        <w:tc>
          <w:tcPr>
            <w:tcW w:w="708" w:type="dxa"/>
          </w:tcPr>
          <w:p w:rsidR="0078311A" w:rsidRPr="00CF02B5" w:rsidRDefault="0078311A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78311A" w:rsidRPr="00CF02B5" w:rsidRDefault="0078311A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высш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813" w:type="dxa"/>
          </w:tcPr>
          <w:p w:rsidR="0078311A" w:rsidRPr="00CF02B5" w:rsidRDefault="0078311A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пед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064" w:type="dxa"/>
          </w:tcPr>
          <w:p w:rsidR="0078311A" w:rsidRPr="00CF02B5" w:rsidRDefault="0078311A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не </w:t>
            </w:r>
            <w:proofErr w:type="spellStart"/>
            <w:r>
              <w:rPr>
                <w:bCs/>
                <w:sz w:val="22"/>
                <w:szCs w:val="22"/>
              </w:rPr>
              <w:t>пед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064" w:type="dxa"/>
          </w:tcPr>
          <w:p w:rsidR="0078311A" w:rsidRPr="00CF02B5" w:rsidRDefault="0078311A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ср. спец.</w:t>
            </w:r>
          </w:p>
        </w:tc>
      </w:tr>
      <w:tr w:rsidR="0079774B" w:rsidTr="00374CE0">
        <w:tc>
          <w:tcPr>
            <w:tcW w:w="392" w:type="dxa"/>
          </w:tcPr>
          <w:p w:rsidR="0079774B" w:rsidRPr="00CF02B5" w:rsidRDefault="00374CE0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2551" w:type="dxa"/>
          </w:tcPr>
          <w:p w:rsidR="0079774B" w:rsidRPr="00CF02B5" w:rsidRDefault="00374CE0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Начальник</w:t>
            </w:r>
          </w:p>
        </w:tc>
        <w:tc>
          <w:tcPr>
            <w:tcW w:w="1276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13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64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64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</w:tr>
      <w:tr w:rsidR="0079774B" w:rsidTr="00374CE0">
        <w:tc>
          <w:tcPr>
            <w:tcW w:w="392" w:type="dxa"/>
          </w:tcPr>
          <w:p w:rsidR="0079774B" w:rsidRPr="00CF02B5" w:rsidRDefault="00374CE0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2551" w:type="dxa"/>
          </w:tcPr>
          <w:p w:rsidR="0079774B" w:rsidRPr="00CF02B5" w:rsidRDefault="00374CE0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Зам. начальника</w:t>
            </w:r>
          </w:p>
        </w:tc>
        <w:tc>
          <w:tcPr>
            <w:tcW w:w="1276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13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64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064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</w:tr>
      <w:tr w:rsidR="0079774B" w:rsidTr="00374CE0">
        <w:tc>
          <w:tcPr>
            <w:tcW w:w="392" w:type="dxa"/>
          </w:tcPr>
          <w:p w:rsidR="0079774B" w:rsidRPr="00CF02B5" w:rsidRDefault="00374CE0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2551" w:type="dxa"/>
          </w:tcPr>
          <w:p w:rsidR="0079774B" w:rsidRPr="00CF02B5" w:rsidRDefault="001725F3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Учителя</w:t>
            </w:r>
          </w:p>
        </w:tc>
        <w:tc>
          <w:tcPr>
            <w:tcW w:w="1276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851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08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813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1064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64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</w:tr>
      <w:tr w:rsidR="0079774B" w:rsidTr="00374CE0">
        <w:tc>
          <w:tcPr>
            <w:tcW w:w="392" w:type="dxa"/>
          </w:tcPr>
          <w:p w:rsidR="0079774B" w:rsidRPr="00CF02B5" w:rsidRDefault="00374CE0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2551" w:type="dxa"/>
          </w:tcPr>
          <w:p w:rsidR="0079774B" w:rsidRPr="00CF02B5" w:rsidRDefault="00374CE0" w:rsidP="00374CE0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Воспитатели</w:t>
            </w:r>
          </w:p>
        </w:tc>
        <w:tc>
          <w:tcPr>
            <w:tcW w:w="1276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31</w:t>
            </w:r>
          </w:p>
        </w:tc>
        <w:tc>
          <w:tcPr>
            <w:tcW w:w="851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851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813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064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064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13</w:t>
            </w:r>
          </w:p>
        </w:tc>
      </w:tr>
      <w:tr w:rsidR="0079774B" w:rsidTr="00374CE0">
        <w:tc>
          <w:tcPr>
            <w:tcW w:w="392" w:type="dxa"/>
          </w:tcPr>
          <w:p w:rsidR="0079774B" w:rsidRPr="00CF02B5" w:rsidRDefault="00374CE0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2551" w:type="dxa"/>
          </w:tcPr>
          <w:p w:rsidR="0079774B" w:rsidRPr="00CF02B5" w:rsidRDefault="00374CE0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Психологи</w:t>
            </w:r>
          </w:p>
        </w:tc>
        <w:tc>
          <w:tcPr>
            <w:tcW w:w="1276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:rsidR="0079774B" w:rsidRPr="00D81057" w:rsidRDefault="00D81057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79774B" w:rsidRPr="00D81057" w:rsidRDefault="00D81057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13" w:type="dxa"/>
          </w:tcPr>
          <w:p w:rsidR="0079774B" w:rsidRPr="00D81057" w:rsidRDefault="00D81057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64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64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</w:tr>
      <w:tr w:rsidR="0079774B" w:rsidTr="00374CE0">
        <w:tc>
          <w:tcPr>
            <w:tcW w:w="392" w:type="dxa"/>
          </w:tcPr>
          <w:p w:rsidR="0079774B" w:rsidRPr="00CF02B5" w:rsidRDefault="00374CE0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2551" w:type="dxa"/>
          </w:tcPr>
          <w:p w:rsidR="0079774B" w:rsidRPr="00CF02B5" w:rsidRDefault="00374CE0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Культработники</w:t>
            </w:r>
          </w:p>
        </w:tc>
        <w:tc>
          <w:tcPr>
            <w:tcW w:w="1276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79774B" w:rsidRPr="00D81057" w:rsidRDefault="00D81057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13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64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64" w:type="dxa"/>
          </w:tcPr>
          <w:p w:rsidR="0079774B" w:rsidRPr="00D81057" w:rsidRDefault="00D81057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</w:t>
            </w:r>
          </w:p>
        </w:tc>
      </w:tr>
      <w:tr w:rsidR="00D81057" w:rsidTr="00374CE0">
        <w:tc>
          <w:tcPr>
            <w:tcW w:w="392" w:type="dxa"/>
          </w:tcPr>
          <w:p w:rsidR="00D81057" w:rsidRPr="00CF02B5" w:rsidRDefault="00D81057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2551" w:type="dxa"/>
          </w:tcPr>
          <w:p w:rsidR="00D81057" w:rsidRPr="00CF02B5" w:rsidRDefault="00D81057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Педагоги-организаторы</w:t>
            </w:r>
          </w:p>
        </w:tc>
        <w:tc>
          <w:tcPr>
            <w:tcW w:w="1276" w:type="dxa"/>
          </w:tcPr>
          <w:p w:rsidR="00D81057" w:rsidRPr="00D81057" w:rsidRDefault="00D81057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D81057" w:rsidRPr="00D81057" w:rsidRDefault="00D81057" w:rsidP="00D81057">
            <w:pPr>
              <w:jc w:val="center"/>
              <w:rPr>
                <w:rFonts w:ascii="Times New Roman" w:hAnsi="Times New Roman" w:cs="Times New Roman"/>
              </w:rPr>
            </w:pPr>
            <w:r w:rsidRPr="00D810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708" w:type="dxa"/>
          </w:tcPr>
          <w:p w:rsidR="00D81057" w:rsidRPr="00D81057" w:rsidRDefault="00D81057" w:rsidP="00D81057">
            <w:pPr>
              <w:jc w:val="center"/>
              <w:rPr>
                <w:rFonts w:ascii="Times New Roman" w:hAnsi="Times New Roman" w:cs="Times New Roman"/>
              </w:rPr>
            </w:pPr>
            <w:r w:rsidRPr="00D810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</w:tcPr>
          <w:p w:rsidR="00D81057" w:rsidRPr="00D81057" w:rsidRDefault="00D81057" w:rsidP="00D81057">
            <w:pPr>
              <w:jc w:val="center"/>
              <w:rPr>
                <w:rFonts w:ascii="Times New Roman" w:hAnsi="Times New Roman" w:cs="Times New Roman"/>
              </w:rPr>
            </w:pPr>
            <w:r w:rsidRPr="00D810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813" w:type="dxa"/>
          </w:tcPr>
          <w:p w:rsidR="00D81057" w:rsidRPr="00D81057" w:rsidRDefault="00D81057" w:rsidP="00D81057">
            <w:pPr>
              <w:jc w:val="center"/>
              <w:rPr>
                <w:rFonts w:ascii="Times New Roman" w:hAnsi="Times New Roman" w:cs="Times New Roman"/>
              </w:rPr>
            </w:pPr>
            <w:r w:rsidRPr="00D810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64" w:type="dxa"/>
          </w:tcPr>
          <w:p w:rsidR="00D81057" w:rsidRPr="00D81057" w:rsidRDefault="00D81057" w:rsidP="00D81057">
            <w:pPr>
              <w:jc w:val="center"/>
              <w:rPr>
                <w:rFonts w:ascii="Times New Roman" w:hAnsi="Times New Roman" w:cs="Times New Roman"/>
              </w:rPr>
            </w:pPr>
            <w:r w:rsidRPr="00D810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64" w:type="dxa"/>
          </w:tcPr>
          <w:p w:rsidR="00D81057" w:rsidRPr="00D81057" w:rsidRDefault="00D81057" w:rsidP="00D81057">
            <w:pPr>
              <w:jc w:val="center"/>
              <w:rPr>
                <w:rFonts w:ascii="Times New Roman" w:hAnsi="Times New Roman" w:cs="Times New Roman"/>
              </w:rPr>
            </w:pPr>
            <w:r w:rsidRPr="00D81057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79774B" w:rsidTr="00374CE0">
        <w:tc>
          <w:tcPr>
            <w:tcW w:w="392" w:type="dxa"/>
          </w:tcPr>
          <w:p w:rsidR="0079774B" w:rsidRPr="00CF02B5" w:rsidRDefault="00374CE0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2551" w:type="dxa"/>
          </w:tcPr>
          <w:p w:rsidR="0079774B" w:rsidRPr="00CF02B5" w:rsidRDefault="00374CE0" w:rsidP="00FA190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Педагоги ДО</w:t>
            </w:r>
          </w:p>
        </w:tc>
        <w:tc>
          <w:tcPr>
            <w:tcW w:w="1276" w:type="dxa"/>
          </w:tcPr>
          <w:p w:rsidR="0079774B" w:rsidRPr="00D81057" w:rsidRDefault="001725F3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851" w:type="dxa"/>
          </w:tcPr>
          <w:p w:rsidR="0079774B" w:rsidRPr="00D81057" w:rsidRDefault="00D81057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08" w:type="dxa"/>
          </w:tcPr>
          <w:p w:rsidR="0079774B" w:rsidRPr="00D81057" w:rsidRDefault="00D81057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9774B" w:rsidRPr="00D81057" w:rsidRDefault="0079774B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13" w:type="dxa"/>
          </w:tcPr>
          <w:p w:rsidR="0079774B" w:rsidRPr="00D81057" w:rsidRDefault="00D81057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064" w:type="dxa"/>
          </w:tcPr>
          <w:p w:rsidR="0079774B" w:rsidRPr="00D81057" w:rsidRDefault="00D81057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064" w:type="dxa"/>
          </w:tcPr>
          <w:p w:rsidR="0079774B" w:rsidRPr="00D81057" w:rsidRDefault="00D81057" w:rsidP="00D81057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81057">
              <w:rPr>
                <w:bCs/>
                <w:sz w:val="22"/>
                <w:szCs w:val="22"/>
              </w:rPr>
              <w:t>5</w:t>
            </w:r>
          </w:p>
        </w:tc>
      </w:tr>
    </w:tbl>
    <w:p w:rsidR="0079774B" w:rsidRDefault="0079774B" w:rsidP="00FA190D">
      <w:pPr>
        <w:pStyle w:val="Default"/>
        <w:ind w:firstLine="709"/>
        <w:rPr>
          <w:b/>
          <w:bCs/>
          <w:sz w:val="22"/>
          <w:szCs w:val="22"/>
        </w:rPr>
      </w:pPr>
    </w:p>
    <w:p w:rsidR="0079774B" w:rsidRDefault="0079774B" w:rsidP="00FA190D">
      <w:pPr>
        <w:pStyle w:val="Default"/>
        <w:ind w:firstLine="709"/>
        <w:rPr>
          <w:b/>
          <w:bCs/>
          <w:sz w:val="22"/>
          <w:szCs w:val="22"/>
        </w:rPr>
      </w:pPr>
    </w:p>
    <w:p w:rsidR="00FA190D" w:rsidRDefault="00ED5725" w:rsidP="00FA190D">
      <w:pPr>
        <w:pStyle w:val="Default"/>
        <w:ind w:firstLine="70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Итоги аттестации педагогов за два года</w:t>
      </w:r>
    </w:p>
    <w:p w:rsidR="00ED5725" w:rsidRDefault="00ED5725" w:rsidP="00FA190D">
      <w:pPr>
        <w:pStyle w:val="Default"/>
        <w:ind w:firstLine="709"/>
        <w:rPr>
          <w:b/>
          <w:bCs/>
          <w:sz w:val="22"/>
          <w:szCs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75"/>
        <w:gridCol w:w="1551"/>
        <w:gridCol w:w="1706"/>
        <w:gridCol w:w="1589"/>
        <w:gridCol w:w="1577"/>
        <w:gridCol w:w="1572"/>
      </w:tblGrid>
      <w:tr w:rsidR="00ED5725" w:rsidTr="00B2652F">
        <w:tc>
          <w:tcPr>
            <w:tcW w:w="1575" w:type="dxa"/>
          </w:tcPr>
          <w:p w:rsidR="00ED5725" w:rsidRDefault="00B2652F" w:rsidP="00B2652F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</w:t>
            </w:r>
            <w:r w:rsidR="00ED5725">
              <w:rPr>
                <w:b/>
                <w:bCs/>
                <w:sz w:val="22"/>
                <w:szCs w:val="22"/>
              </w:rPr>
              <w:t>атегория</w:t>
            </w:r>
          </w:p>
        </w:tc>
        <w:tc>
          <w:tcPr>
            <w:tcW w:w="1551" w:type="dxa"/>
          </w:tcPr>
          <w:p w:rsidR="00ED5725" w:rsidRDefault="00B2652F" w:rsidP="00B2652F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</w:t>
            </w:r>
            <w:r w:rsidR="00ED5725">
              <w:rPr>
                <w:b/>
                <w:bCs/>
                <w:sz w:val="22"/>
                <w:szCs w:val="22"/>
              </w:rPr>
              <w:t>сего</w:t>
            </w:r>
          </w:p>
        </w:tc>
        <w:tc>
          <w:tcPr>
            <w:tcW w:w="1706" w:type="dxa"/>
          </w:tcPr>
          <w:p w:rsidR="00ED5725" w:rsidRDefault="007221AA" w:rsidP="00B2652F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Учителя</w:t>
            </w:r>
          </w:p>
        </w:tc>
        <w:tc>
          <w:tcPr>
            <w:tcW w:w="1589" w:type="dxa"/>
          </w:tcPr>
          <w:p w:rsidR="00ED5725" w:rsidRDefault="00B2652F" w:rsidP="00B2652F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</w:t>
            </w:r>
            <w:r w:rsidR="00ED5725">
              <w:rPr>
                <w:b/>
                <w:bCs/>
                <w:sz w:val="22"/>
                <w:szCs w:val="22"/>
              </w:rPr>
              <w:t>оспитатели</w:t>
            </w:r>
          </w:p>
        </w:tc>
        <w:tc>
          <w:tcPr>
            <w:tcW w:w="1577" w:type="dxa"/>
          </w:tcPr>
          <w:p w:rsidR="00ED5725" w:rsidRDefault="00B2652F" w:rsidP="00B2652F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</w:t>
            </w:r>
            <w:r w:rsidR="00ED5725">
              <w:rPr>
                <w:b/>
                <w:bCs/>
                <w:sz w:val="22"/>
                <w:szCs w:val="22"/>
              </w:rPr>
              <w:t>сихологи</w:t>
            </w:r>
          </w:p>
        </w:tc>
        <w:tc>
          <w:tcPr>
            <w:tcW w:w="1572" w:type="dxa"/>
          </w:tcPr>
          <w:p w:rsidR="00ED5725" w:rsidRDefault="00ED5725" w:rsidP="00FA190D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Педагоги ДО</w:t>
            </w:r>
          </w:p>
        </w:tc>
      </w:tr>
      <w:tr w:rsidR="00B2652F" w:rsidTr="000A7316">
        <w:tc>
          <w:tcPr>
            <w:tcW w:w="9570" w:type="dxa"/>
            <w:gridSpan w:val="6"/>
          </w:tcPr>
          <w:p w:rsidR="00B2652F" w:rsidRPr="00B2652F" w:rsidRDefault="00B2652F" w:rsidP="00B2652F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B2652F">
              <w:rPr>
                <w:b/>
                <w:bCs/>
                <w:sz w:val="22"/>
                <w:szCs w:val="22"/>
              </w:rPr>
              <w:t>2010-2011 учебный год</w:t>
            </w:r>
          </w:p>
        </w:tc>
      </w:tr>
      <w:tr w:rsidR="00ED5725" w:rsidTr="00B2652F">
        <w:tc>
          <w:tcPr>
            <w:tcW w:w="1575" w:type="dxa"/>
          </w:tcPr>
          <w:p w:rsidR="00ED5725" w:rsidRPr="00B2652F" w:rsidRDefault="00B2652F" w:rsidP="00FA190D">
            <w:pPr>
              <w:pStyle w:val="Default"/>
              <w:rPr>
                <w:bCs/>
                <w:sz w:val="22"/>
                <w:szCs w:val="22"/>
              </w:rPr>
            </w:pPr>
            <w:r w:rsidRPr="00B2652F">
              <w:rPr>
                <w:bCs/>
                <w:sz w:val="22"/>
                <w:szCs w:val="22"/>
              </w:rPr>
              <w:t>высшая</w:t>
            </w:r>
          </w:p>
        </w:tc>
        <w:tc>
          <w:tcPr>
            <w:tcW w:w="1551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706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589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577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2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ED5725" w:rsidTr="00B2652F">
        <w:tc>
          <w:tcPr>
            <w:tcW w:w="1575" w:type="dxa"/>
          </w:tcPr>
          <w:p w:rsidR="00ED5725" w:rsidRPr="00B2652F" w:rsidRDefault="00B2652F" w:rsidP="00FA190D">
            <w:pPr>
              <w:pStyle w:val="Default"/>
              <w:rPr>
                <w:bCs/>
                <w:sz w:val="22"/>
                <w:szCs w:val="22"/>
              </w:rPr>
            </w:pPr>
            <w:r w:rsidRPr="00B2652F">
              <w:rPr>
                <w:bCs/>
                <w:sz w:val="22"/>
                <w:szCs w:val="22"/>
              </w:rPr>
              <w:t>первая</w:t>
            </w:r>
          </w:p>
        </w:tc>
        <w:tc>
          <w:tcPr>
            <w:tcW w:w="1551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1706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589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1577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2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ED5725" w:rsidTr="00B2652F">
        <w:tc>
          <w:tcPr>
            <w:tcW w:w="1575" w:type="dxa"/>
          </w:tcPr>
          <w:p w:rsidR="00ED5725" w:rsidRDefault="00B2652F" w:rsidP="00FA190D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551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1706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1589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577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72" w:type="dxa"/>
          </w:tcPr>
          <w:p w:rsidR="00ED5725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B2652F" w:rsidTr="000A7316">
        <w:tc>
          <w:tcPr>
            <w:tcW w:w="9570" w:type="dxa"/>
            <w:gridSpan w:val="6"/>
          </w:tcPr>
          <w:p w:rsidR="00B2652F" w:rsidRDefault="00B2652F" w:rsidP="00B2652F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B2652F">
              <w:rPr>
                <w:b/>
                <w:bCs/>
                <w:sz w:val="22"/>
                <w:szCs w:val="22"/>
              </w:rPr>
              <w:t>201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Pr="00B2652F">
              <w:rPr>
                <w:b/>
                <w:bCs/>
                <w:sz w:val="22"/>
                <w:szCs w:val="22"/>
              </w:rPr>
              <w:t>-201</w:t>
            </w:r>
            <w:r>
              <w:rPr>
                <w:b/>
                <w:bCs/>
                <w:sz w:val="22"/>
                <w:szCs w:val="22"/>
              </w:rPr>
              <w:t>2</w:t>
            </w:r>
            <w:r w:rsidRPr="00B2652F">
              <w:rPr>
                <w:b/>
                <w:bCs/>
                <w:sz w:val="22"/>
                <w:szCs w:val="22"/>
              </w:rPr>
              <w:t xml:space="preserve"> учебный год</w:t>
            </w:r>
          </w:p>
        </w:tc>
      </w:tr>
      <w:tr w:rsidR="00B2652F" w:rsidTr="00B2652F">
        <w:tc>
          <w:tcPr>
            <w:tcW w:w="1575" w:type="dxa"/>
          </w:tcPr>
          <w:p w:rsidR="00B2652F" w:rsidRPr="00B2652F" w:rsidRDefault="00B2652F" w:rsidP="00B2652F">
            <w:pPr>
              <w:pStyle w:val="Default"/>
              <w:rPr>
                <w:bCs/>
                <w:sz w:val="22"/>
                <w:szCs w:val="22"/>
              </w:rPr>
            </w:pPr>
            <w:r w:rsidRPr="00B2652F">
              <w:rPr>
                <w:bCs/>
                <w:sz w:val="22"/>
                <w:szCs w:val="22"/>
              </w:rPr>
              <w:t>высшая</w:t>
            </w:r>
          </w:p>
        </w:tc>
        <w:tc>
          <w:tcPr>
            <w:tcW w:w="1551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706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589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577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2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B2652F" w:rsidTr="00B2652F">
        <w:tc>
          <w:tcPr>
            <w:tcW w:w="1575" w:type="dxa"/>
          </w:tcPr>
          <w:p w:rsidR="00B2652F" w:rsidRPr="00B2652F" w:rsidRDefault="00B2652F" w:rsidP="00B2652F">
            <w:pPr>
              <w:pStyle w:val="Default"/>
              <w:rPr>
                <w:bCs/>
                <w:sz w:val="22"/>
                <w:szCs w:val="22"/>
              </w:rPr>
            </w:pPr>
            <w:r w:rsidRPr="00B2652F">
              <w:rPr>
                <w:bCs/>
                <w:sz w:val="22"/>
                <w:szCs w:val="22"/>
              </w:rPr>
              <w:t>первая</w:t>
            </w:r>
          </w:p>
        </w:tc>
        <w:tc>
          <w:tcPr>
            <w:tcW w:w="1551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1706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589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577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72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B2652F" w:rsidTr="00B2652F">
        <w:tc>
          <w:tcPr>
            <w:tcW w:w="1575" w:type="dxa"/>
          </w:tcPr>
          <w:p w:rsidR="00B2652F" w:rsidRDefault="00B2652F" w:rsidP="00B2652F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551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1706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1589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577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72" w:type="dxa"/>
          </w:tcPr>
          <w:p w:rsidR="00B2652F" w:rsidRDefault="00D81057" w:rsidP="00D81057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</w:tr>
    </w:tbl>
    <w:p w:rsidR="00ED5725" w:rsidRDefault="00ED5725" w:rsidP="00FA190D">
      <w:pPr>
        <w:pStyle w:val="Default"/>
        <w:ind w:firstLine="709"/>
        <w:rPr>
          <w:b/>
          <w:bCs/>
          <w:sz w:val="22"/>
          <w:szCs w:val="22"/>
        </w:rPr>
      </w:pPr>
    </w:p>
    <w:p w:rsidR="00FA190D" w:rsidRDefault="00FA190D" w:rsidP="00FA190D">
      <w:pPr>
        <w:pStyle w:val="Default"/>
        <w:ind w:firstLine="709"/>
        <w:rPr>
          <w:b/>
          <w:bCs/>
          <w:sz w:val="22"/>
          <w:szCs w:val="22"/>
        </w:rPr>
      </w:pPr>
    </w:p>
    <w:p w:rsidR="00FA190D" w:rsidRDefault="000A7316" w:rsidP="00FA190D">
      <w:pPr>
        <w:pStyle w:val="Default"/>
        <w:ind w:firstLine="70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Анализ педагогических кадров </w:t>
      </w:r>
    </w:p>
    <w:p w:rsidR="00FA190D" w:rsidRDefault="00FA190D" w:rsidP="00FA190D">
      <w:pPr>
        <w:pStyle w:val="Default"/>
        <w:ind w:firstLine="709"/>
        <w:rPr>
          <w:b/>
          <w:bCs/>
          <w:sz w:val="22"/>
          <w:szCs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68"/>
        <w:gridCol w:w="992"/>
        <w:gridCol w:w="1135"/>
        <w:gridCol w:w="962"/>
        <w:gridCol w:w="962"/>
        <w:gridCol w:w="962"/>
        <w:gridCol w:w="963"/>
        <w:gridCol w:w="963"/>
        <w:gridCol w:w="963"/>
      </w:tblGrid>
      <w:tr w:rsidR="000A7316" w:rsidTr="009D3E8C">
        <w:tc>
          <w:tcPr>
            <w:tcW w:w="1668" w:type="dxa"/>
            <w:vMerge w:val="restart"/>
            <w:vAlign w:val="center"/>
          </w:tcPr>
          <w:p w:rsidR="000A7316" w:rsidRDefault="000A7316" w:rsidP="009D3E8C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ПМК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:rsidR="000A7316" w:rsidRDefault="000A7316" w:rsidP="007221A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Количество </w:t>
            </w:r>
            <w:r w:rsidR="007221AA">
              <w:rPr>
                <w:b/>
                <w:bCs/>
                <w:sz w:val="22"/>
                <w:szCs w:val="22"/>
              </w:rPr>
              <w:t>учителей</w:t>
            </w:r>
          </w:p>
        </w:tc>
        <w:tc>
          <w:tcPr>
            <w:tcW w:w="5775" w:type="dxa"/>
            <w:gridSpan w:val="6"/>
            <w:vAlign w:val="center"/>
          </w:tcPr>
          <w:p w:rsidR="000A7316" w:rsidRDefault="000A7316" w:rsidP="000A7316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Квалификация</w:t>
            </w:r>
          </w:p>
        </w:tc>
      </w:tr>
      <w:tr w:rsidR="000A7316" w:rsidTr="009D3E8C">
        <w:tc>
          <w:tcPr>
            <w:tcW w:w="1668" w:type="dxa"/>
            <w:vMerge/>
            <w:vAlign w:val="center"/>
          </w:tcPr>
          <w:p w:rsidR="000A7316" w:rsidRDefault="000A7316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:rsidR="000A7316" w:rsidRDefault="000A7316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24" w:type="dxa"/>
            <w:gridSpan w:val="2"/>
            <w:vAlign w:val="center"/>
          </w:tcPr>
          <w:p w:rsidR="000A7316" w:rsidRDefault="000A7316" w:rsidP="000A7316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высшая</w:t>
            </w:r>
          </w:p>
        </w:tc>
        <w:tc>
          <w:tcPr>
            <w:tcW w:w="1925" w:type="dxa"/>
            <w:gridSpan w:val="2"/>
            <w:vAlign w:val="center"/>
          </w:tcPr>
          <w:p w:rsidR="000A7316" w:rsidRDefault="000A7316" w:rsidP="000A7316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первая</w:t>
            </w:r>
          </w:p>
        </w:tc>
        <w:tc>
          <w:tcPr>
            <w:tcW w:w="1926" w:type="dxa"/>
            <w:gridSpan w:val="2"/>
            <w:vAlign w:val="center"/>
          </w:tcPr>
          <w:p w:rsidR="000A7316" w:rsidRDefault="000A7316" w:rsidP="000A7316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б/к</w:t>
            </w:r>
          </w:p>
        </w:tc>
      </w:tr>
      <w:tr w:rsidR="009D3E8C" w:rsidTr="009D3E8C">
        <w:tc>
          <w:tcPr>
            <w:tcW w:w="1668" w:type="dxa"/>
            <w:vMerge/>
            <w:vAlign w:val="center"/>
          </w:tcPr>
          <w:p w:rsidR="009D3E8C" w:rsidRDefault="009D3E8C" w:rsidP="009D3E8C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D3E8C" w:rsidRPr="000A7316" w:rsidRDefault="009D3E8C" w:rsidP="009D3E8C">
            <w:pPr>
              <w:pStyle w:val="Default"/>
              <w:rPr>
                <w:bCs/>
                <w:sz w:val="16"/>
                <w:szCs w:val="16"/>
              </w:rPr>
            </w:pPr>
            <w:r w:rsidRPr="000A7316">
              <w:rPr>
                <w:bCs/>
                <w:sz w:val="16"/>
                <w:szCs w:val="16"/>
              </w:rPr>
              <w:t>2010-2011</w:t>
            </w:r>
          </w:p>
        </w:tc>
        <w:tc>
          <w:tcPr>
            <w:tcW w:w="1135" w:type="dxa"/>
            <w:vAlign w:val="center"/>
          </w:tcPr>
          <w:p w:rsidR="009D3E8C" w:rsidRPr="009D3E8C" w:rsidRDefault="009D3E8C" w:rsidP="009D3E8C">
            <w:pPr>
              <w:pStyle w:val="Default"/>
              <w:rPr>
                <w:bCs/>
                <w:sz w:val="20"/>
                <w:szCs w:val="20"/>
              </w:rPr>
            </w:pPr>
            <w:r w:rsidRPr="009D3E8C">
              <w:rPr>
                <w:bCs/>
                <w:sz w:val="20"/>
                <w:szCs w:val="20"/>
              </w:rPr>
              <w:t>2011-2012</w:t>
            </w:r>
          </w:p>
        </w:tc>
        <w:tc>
          <w:tcPr>
            <w:tcW w:w="962" w:type="dxa"/>
            <w:vAlign w:val="center"/>
          </w:tcPr>
          <w:p w:rsidR="009D3E8C" w:rsidRPr="000A7316" w:rsidRDefault="009D3E8C" w:rsidP="009D3E8C">
            <w:pPr>
              <w:pStyle w:val="Default"/>
              <w:rPr>
                <w:bCs/>
                <w:sz w:val="16"/>
                <w:szCs w:val="16"/>
              </w:rPr>
            </w:pPr>
            <w:r w:rsidRPr="000A7316">
              <w:rPr>
                <w:bCs/>
                <w:sz w:val="16"/>
                <w:szCs w:val="16"/>
              </w:rPr>
              <w:t>2010-2011</w:t>
            </w:r>
          </w:p>
        </w:tc>
        <w:tc>
          <w:tcPr>
            <w:tcW w:w="962" w:type="dxa"/>
            <w:vAlign w:val="center"/>
          </w:tcPr>
          <w:p w:rsidR="009D3E8C" w:rsidRPr="000A7316" w:rsidRDefault="009D3E8C" w:rsidP="009D3E8C">
            <w:pPr>
              <w:pStyle w:val="Default"/>
              <w:rPr>
                <w:bCs/>
                <w:sz w:val="16"/>
                <w:szCs w:val="16"/>
              </w:rPr>
            </w:pPr>
            <w:r w:rsidRPr="000A7316">
              <w:rPr>
                <w:bCs/>
                <w:sz w:val="16"/>
                <w:szCs w:val="16"/>
              </w:rPr>
              <w:t>2011-2012</w:t>
            </w:r>
          </w:p>
        </w:tc>
        <w:tc>
          <w:tcPr>
            <w:tcW w:w="962" w:type="dxa"/>
            <w:vAlign w:val="center"/>
          </w:tcPr>
          <w:p w:rsidR="009D3E8C" w:rsidRPr="000A7316" w:rsidRDefault="009D3E8C" w:rsidP="009D3E8C">
            <w:pPr>
              <w:pStyle w:val="Default"/>
              <w:rPr>
                <w:bCs/>
                <w:sz w:val="16"/>
                <w:szCs w:val="16"/>
              </w:rPr>
            </w:pPr>
            <w:r w:rsidRPr="000A7316">
              <w:rPr>
                <w:bCs/>
                <w:sz w:val="16"/>
                <w:szCs w:val="16"/>
              </w:rPr>
              <w:t>2010-2011</w:t>
            </w:r>
          </w:p>
        </w:tc>
        <w:tc>
          <w:tcPr>
            <w:tcW w:w="963" w:type="dxa"/>
            <w:vAlign w:val="center"/>
          </w:tcPr>
          <w:p w:rsidR="009D3E8C" w:rsidRPr="000A7316" w:rsidRDefault="009D3E8C" w:rsidP="009D3E8C">
            <w:pPr>
              <w:pStyle w:val="Default"/>
              <w:rPr>
                <w:bCs/>
                <w:sz w:val="16"/>
                <w:szCs w:val="16"/>
              </w:rPr>
            </w:pPr>
            <w:r w:rsidRPr="000A7316">
              <w:rPr>
                <w:bCs/>
                <w:sz w:val="16"/>
                <w:szCs w:val="16"/>
              </w:rPr>
              <w:t>2011-2012</w:t>
            </w:r>
          </w:p>
        </w:tc>
        <w:tc>
          <w:tcPr>
            <w:tcW w:w="963" w:type="dxa"/>
            <w:vAlign w:val="center"/>
          </w:tcPr>
          <w:p w:rsidR="009D3E8C" w:rsidRPr="000A7316" w:rsidRDefault="009D3E8C" w:rsidP="009D3E8C">
            <w:pPr>
              <w:pStyle w:val="Default"/>
              <w:rPr>
                <w:bCs/>
                <w:sz w:val="16"/>
                <w:szCs w:val="16"/>
              </w:rPr>
            </w:pPr>
            <w:r w:rsidRPr="000A7316">
              <w:rPr>
                <w:bCs/>
                <w:sz w:val="16"/>
                <w:szCs w:val="16"/>
              </w:rPr>
              <w:t>2010-2011</w:t>
            </w:r>
          </w:p>
        </w:tc>
        <w:tc>
          <w:tcPr>
            <w:tcW w:w="963" w:type="dxa"/>
            <w:vAlign w:val="center"/>
          </w:tcPr>
          <w:p w:rsidR="009D3E8C" w:rsidRPr="000A7316" w:rsidRDefault="009D3E8C" w:rsidP="009D3E8C">
            <w:pPr>
              <w:pStyle w:val="Default"/>
              <w:rPr>
                <w:bCs/>
                <w:sz w:val="16"/>
                <w:szCs w:val="16"/>
              </w:rPr>
            </w:pPr>
            <w:r w:rsidRPr="000A7316">
              <w:rPr>
                <w:bCs/>
                <w:sz w:val="16"/>
                <w:szCs w:val="16"/>
              </w:rPr>
              <w:t>2011-2012</w:t>
            </w:r>
          </w:p>
        </w:tc>
      </w:tr>
      <w:tr w:rsidR="000A7316" w:rsidTr="009D3E8C">
        <w:tc>
          <w:tcPr>
            <w:tcW w:w="1668" w:type="dxa"/>
          </w:tcPr>
          <w:p w:rsidR="000A7316" w:rsidRPr="009D3E8C" w:rsidRDefault="009D3E8C" w:rsidP="000A7316">
            <w:pPr>
              <w:pStyle w:val="Default"/>
              <w:rPr>
                <w:bCs/>
                <w:sz w:val="22"/>
                <w:szCs w:val="22"/>
              </w:rPr>
            </w:pPr>
            <w:r w:rsidRPr="009D3E8C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992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135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62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63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63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63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0A7316" w:rsidTr="009D3E8C">
        <w:tc>
          <w:tcPr>
            <w:tcW w:w="1668" w:type="dxa"/>
          </w:tcPr>
          <w:p w:rsidR="000A7316" w:rsidRPr="009D3E8C" w:rsidRDefault="009D3E8C" w:rsidP="000A7316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992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135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62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942461" w:rsidTr="009D3E8C">
        <w:tc>
          <w:tcPr>
            <w:tcW w:w="1668" w:type="dxa"/>
          </w:tcPr>
          <w:p w:rsidR="00942461" w:rsidRPr="009D3E8C" w:rsidRDefault="00942461" w:rsidP="000A7316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Математика</w:t>
            </w:r>
          </w:p>
        </w:tc>
        <w:tc>
          <w:tcPr>
            <w:tcW w:w="992" w:type="dxa"/>
          </w:tcPr>
          <w:p w:rsidR="00942461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135" w:type="dxa"/>
          </w:tcPr>
          <w:p w:rsidR="00942461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62" w:type="dxa"/>
          </w:tcPr>
          <w:p w:rsidR="00942461" w:rsidRDefault="00942461" w:rsidP="0089097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942461" w:rsidRDefault="00942461" w:rsidP="0089097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942461" w:rsidRDefault="00942461" w:rsidP="0089097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42461" w:rsidRDefault="00942461" w:rsidP="0089097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42461" w:rsidRDefault="00942461" w:rsidP="0089097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42461" w:rsidRDefault="00942461" w:rsidP="0089097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942461" w:rsidTr="009D3E8C">
        <w:tc>
          <w:tcPr>
            <w:tcW w:w="1668" w:type="dxa"/>
          </w:tcPr>
          <w:p w:rsidR="00942461" w:rsidRPr="009D3E8C" w:rsidRDefault="00942461" w:rsidP="000A7316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История</w:t>
            </w:r>
          </w:p>
        </w:tc>
        <w:tc>
          <w:tcPr>
            <w:tcW w:w="992" w:type="dxa"/>
          </w:tcPr>
          <w:p w:rsidR="00942461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135" w:type="dxa"/>
          </w:tcPr>
          <w:p w:rsidR="00942461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62" w:type="dxa"/>
          </w:tcPr>
          <w:p w:rsidR="00942461" w:rsidRDefault="00942461" w:rsidP="0089097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942461" w:rsidRDefault="00942461" w:rsidP="0089097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942461" w:rsidRDefault="00942461" w:rsidP="0089097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42461" w:rsidRDefault="00942461" w:rsidP="0089097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42461" w:rsidRDefault="00942461" w:rsidP="0089097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42461" w:rsidRDefault="00942461" w:rsidP="0089097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0A7316" w:rsidTr="009D3E8C">
        <w:tc>
          <w:tcPr>
            <w:tcW w:w="1668" w:type="dxa"/>
          </w:tcPr>
          <w:p w:rsidR="000A7316" w:rsidRPr="009D3E8C" w:rsidRDefault="009D3E8C" w:rsidP="000A7316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География</w:t>
            </w:r>
          </w:p>
        </w:tc>
        <w:tc>
          <w:tcPr>
            <w:tcW w:w="992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35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0A7316" w:rsidRDefault="000A7316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</w:tcPr>
          <w:p w:rsidR="000A7316" w:rsidRDefault="000A7316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0A7316" w:rsidRDefault="000A7316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3" w:type="dxa"/>
          </w:tcPr>
          <w:p w:rsidR="000A7316" w:rsidRDefault="000A7316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9D3E8C" w:rsidTr="006113FB">
        <w:tc>
          <w:tcPr>
            <w:tcW w:w="1668" w:type="dxa"/>
          </w:tcPr>
          <w:p w:rsidR="009D3E8C" w:rsidRPr="009D3E8C" w:rsidRDefault="009D3E8C" w:rsidP="006113FB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Физика</w:t>
            </w:r>
          </w:p>
        </w:tc>
        <w:tc>
          <w:tcPr>
            <w:tcW w:w="992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35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3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9D3E8C" w:rsidTr="006113FB">
        <w:tc>
          <w:tcPr>
            <w:tcW w:w="1668" w:type="dxa"/>
          </w:tcPr>
          <w:p w:rsidR="009D3E8C" w:rsidRPr="009D3E8C" w:rsidRDefault="009D3E8C" w:rsidP="006113FB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Химия</w:t>
            </w:r>
          </w:p>
        </w:tc>
        <w:tc>
          <w:tcPr>
            <w:tcW w:w="992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35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3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9D3E8C" w:rsidTr="006113FB">
        <w:tc>
          <w:tcPr>
            <w:tcW w:w="1668" w:type="dxa"/>
          </w:tcPr>
          <w:p w:rsidR="009D3E8C" w:rsidRPr="009D3E8C" w:rsidRDefault="009D3E8C" w:rsidP="006113FB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Биология</w:t>
            </w:r>
          </w:p>
        </w:tc>
        <w:tc>
          <w:tcPr>
            <w:tcW w:w="992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35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3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9D3E8C" w:rsidTr="006113FB">
        <w:tc>
          <w:tcPr>
            <w:tcW w:w="1668" w:type="dxa"/>
          </w:tcPr>
          <w:p w:rsidR="009D3E8C" w:rsidRPr="009D3E8C" w:rsidRDefault="009D3E8C" w:rsidP="006113FB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Информатика</w:t>
            </w:r>
          </w:p>
        </w:tc>
        <w:tc>
          <w:tcPr>
            <w:tcW w:w="992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35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3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9D3E8C" w:rsidTr="006113FB">
        <w:tc>
          <w:tcPr>
            <w:tcW w:w="1668" w:type="dxa"/>
          </w:tcPr>
          <w:p w:rsidR="009D3E8C" w:rsidRPr="009D3E8C" w:rsidRDefault="00B6408C" w:rsidP="006113FB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="009D3E8C">
              <w:rPr>
                <w:bCs/>
                <w:sz w:val="22"/>
                <w:szCs w:val="22"/>
              </w:rPr>
              <w:t>БЖ</w:t>
            </w:r>
          </w:p>
        </w:tc>
        <w:tc>
          <w:tcPr>
            <w:tcW w:w="992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35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62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2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3" w:type="dxa"/>
          </w:tcPr>
          <w:p w:rsidR="009D3E8C" w:rsidRDefault="009D3E8C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3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63" w:type="dxa"/>
          </w:tcPr>
          <w:p w:rsidR="009D3E8C" w:rsidRDefault="00942461" w:rsidP="006113FB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0A7316" w:rsidTr="009D3E8C">
        <w:tc>
          <w:tcPr>
            <w:tcW w:w="1668" w:type="dxa"/>
          </w:tcPr>
          <w:p w:rsidR="000A7316" w:rsidRPr="009D3E8C" w:rsidRDefault="009D3E8C" w:rsidP="000A7316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Физкультура</w:t>
            </w:r>
          </w:p>
        </w:tc>
        <w:tc>
          <w:tcPr>
            <w:tcW w:w="992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35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62" w:type="dxa"/>
          </w:tcPr>
          <w:p w:rsidR="000A7316" w:rsidRDefault="000A7316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</w:tcPr>
          <w:p w:rsidR="000A7316" w:rsidRDefault="000A7316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2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63" w:type="dxa"/>
          </w:tcPr>
          <w:p w:rsidR="000A7316" w:rsidRDefault="00942461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63" w:type="dxa"/>
          </w:tcPr>
          <w:p w:rsidR="000A7316" w:rsidRDefault="000A7316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3" w:type="dxa"/>
          </w:tcPr>
          <w:p w:rsidR="000A7316" w:rsidRDefault="000A7316" w:rsidP="000A7316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</w:tbl>
    <w:p w:rsidR="003E5F72" w:rsidRDefault="003E5F72" w:rsidP="00FA190D">
      <w:pPr>
        <w:pStyle w:val="Default"/>
        <w:ind w:firstLine="709"/>
        <w:rPr>
          <w:b/>
          <w:bCs/>
          <w:sz w:val="22"/>
          <w:szCs w:val="22"/>
        </w:rPr>
        <w:sectPr w:rsidR="003E5F72" w:rsidSect="0031086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A190D" w:rsidRDefault="00FA190D" w:rsidP="00FA190D">
      <w:pPr>
        <w:pStyle w:val="Default"/>
        <w:ind w:firstLine="709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Приложение № 3 </w:t>
      </w:r>
    </w:p>
    <w:p w:rsidR="00FA190D" w:rsidRDefault="00FA190D" w:rsidP="00FA190D">
      <w:pPr>
        <w:pStyle w:val="Default"/>
        <w:ind w:firstLine="709"/>
        <w:rPr>
          <w:b/>
          <w:bCs/>
          <w:sz w:val="22"/>
          <w:szCs w:val="22"/>
        </w:rPr>
      </w:pPr>
    </w:p>
    <w:p w:rsidR="00FA190D" w:rsidRDefault="00FA190D" w:rsidP="00FA190D">
      <w:pPr>
        <w:pStyle w:val="Default"/>
        <w:ind w:firstLine="70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Диагностические методики для выявления проблем при реализации Программы развития</w:t>
      </w:r>
    </w:p>
    <w:p w:rsidR="00FA190D" w:rsidRPr="005B7477" w:rsidRDefault="00FA190D" w:rsidP="00FA190D">
      <w:pPr>
        <w:pStyle w:val="Default"/>
        <w:ind w:firstLine="709"/>
        <w:rPr>
          <w:b/>
          <w:bCs/>
          <w:sz w:val="22"/>
          <w:szCs w:val="22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15"/>
        <w:gridCol w:w="4838"/>
        <w:gridCol w:w="1276"/>
        <w:gridCol w:w="1134"/>
        <w:gridCol w:w="1807"/>
      </w:tblGrid>
      <w:tr w:rsidR="00FA190D" w:rsidRPr="005B7477" w:rsidTr="00D44B74">
        <w:tc>
          <w:tcPr>
            <w:tcW w:w="515" w:type="dxa"/>
            <w:vMerge w:val="restart"/>
          </w:tcPr>
          <w:p w:rsidR="00FA190D" w:rsidRPr="005B7477" w:rsidRDefault="00FA190D" w:rsidP="00FA190D">
            <w:pPr>
              <w:pStyle w:val="Default"/>
              <w:rPr>
                <w:b/>
                <w:sz w:val="22"/>
                <w:szCs w:val="22"/>
              </w:rPr>
            </w:pPr>
            <w:r w:rsidRPr="005B7477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4838" w:type="dxa"/>
            <w:vMerge w:val="restart"/>
          </w:tcPr>
          <w:p w:rsidR="00FA190D" w:rsidRPr="005B7477" w:rsidRDefault="00FA190D" w:rsidP="00D44B74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b/>
                <w:bCs/>
                <w:sz w:val="22"/>
                <w:szCs w:val="22"/>
              </w:rPr>
              <w:t>Диагностические методики</w:t>
            </w:r>
          </w:p>
        </w:tc>
        <w:tc>
          <w:tcPr>
            <w:tcW w:w="4217" w:type="dxa"/>
            <w:gridSpan w:val="3"/>
          </w:tcPr>
          <w:p w:rsidR="00FA190D" w:rsidRPr="005B7477" w:rsidRDefault="00FA190D" w:rsidP="00FA190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5B7477">
              <w:rPr>
                <w:b/>
                <w:sz w:val="22"/>
                <w:szCs w:val="22"/>
              </w:rPr>
              <w:t>Проблемы</w:t>
            </w:r>
          </w:p>
        </w:tc>
      </w:tr>
      <w:tr w:rsidR="00FA190D" w:rsidRPr="005B7477" w:rsidTr="00D44B74">
        <w:tc>
          <w:tcPr>
            <w:tcW w:w="515" w:type="dxa"/>
            <w:vMerge/>
          </w:tcPr>
          <w:p w:rsidR="00FA190D" w:rsidRPr="005B7477" w:rsidRDefault="00FA190D" w:rsidP="00FA190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4838" w:type="dxa"/>
            <w:vMerge/>
          </w:tcPr>
          <w:p w:rsidR="00FA190D" w:rsidRPr="005B7477" w:rsidRDefault="00FA190D" w:rsidP="00FA190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FA190D" w:rsidRPr="005B7477" w:rsidRDefault="00FA190D" w:rsidP="00FA190D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Психологические</w:t>
            </w:r>
          </w:p>
        </w:tc>
        <w:tc>
          <w:tcPr>
            <w:tcW w:w="1134" w:type="dxa"/>
          </w:tcPr>
          <w:p w:rsidR="00FA190D" w:rsidRPr="005B7477" w:rsidRDefault="00FA190D" w:rsidP="00FA190D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Информационные</w:t>
            </w:r>
          </w:p>
        </w:tc>
        <w:tc>
          <w:tcPr>
            <w:tcW w:w="1807" w:type="dxa"/>
          </w:tcPr>
          <w:p w:rsidR="00FA190D" w:rsidRPr="005B7477" w:rsidRDefault="00FA190D" w:rsidP="00FA190D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Организационно-</w:t>
            </w:r>
            <w:proofErr w:type="spellStart"/>
            <w:r w:rsidRPr="005B7477">
              <w:rPr>
                <w:sz w:val="22"/>
                <w:szCs w:val="22"/>
              </w:rPr>
              <w:t>деятельностные</w:t>
            </w:r>
            <w:proofErr w:type="spellEnd"/>
          </w:p>
        </w:tc>
      </w:tr>
      <w:tr w:rsidR="00B44908" w:rsidRPr="005B7477" w:rsidTr="00F315D6">
        <w:tc>
          <w:tcPr>
            <w:tcW w:w="515" w:type="dxa"/>
          </w:tcPr>
          <w:p w:rsidR="00B44908" w:rsidRPr="005B7477" w:rsidRDefault="00237B0B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1.</w:t>
            </w:r>
          </w:p>
        </w:tc>
        <w:tc>
          <w:tcPr>
            <w:tcW w:w="4838" w:type="dxa"/>
          </w:tcPr>
          <w:p w:rsidR="00B44908" w:rsidRPr="005B7477" w:rsidRDefault="00B44908" w:rsidP="00C304C0">
            <w:pPr>
              <w:pStyle w:val="Default"/>
              <w:jc w:val="both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Индивидуально-типологический опросник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B44908" w:rsidRPr="005B7477" w:rsidRDefault="00237B0B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vAlign w:val="center"/>
          </w:tcPr>
          <w:p w:rsidR="00B44908" w:rsidRPr="005B7477" w:rsidRDefault="00237B0B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B44908" w:rsidRPr="005B7477" w:rsidRDefault="00237B0B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B44908" w:rsidRPr="005B7477" w:rsidTr="00F315D6">
        <w:tc>
          <w:tcPr>
            <w:tcW w:w="515" w:type="dxa"/>
          </w:tcPr>
          <w:p w:rsidR="00B44908" w:rsidRPr="005B7477" w:rsidRDefault="00237B0B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2.</w:t>
            </w:r>
          </w:p>
        </w:tc>
        <w:tc>
          <w:tcPr>
            <w:tcW w:w="4838" w:type="dxa"/>
          </w:tcPr>
          <w:p w:rsidR="00B44908" w:rsidRPr="005B7477" w:rsidRDefault="00237B0B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>Методика «Система отношений личности как субъекта общения»</w:t>
            </w:r>
          </w:p>
        </w:tc>
        <w:tc>
          <w:tcPr>
            <w:tcW w:w="1276" w:type="dxa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B44908" w:rsidRPr="005B7477" w:rsidTr="00F315D6">
        <w:tc>
          <w:tcPr>
            <w:tcW w:w="515" w:type="dxa"/>
          </w:tcPr>
          <w:p w:rsidR="00B44908" w:rsidRPr="005B7477" w:rsidRDefault="00237B0B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3.</w:t>
            </w:r>
          </w:p>
        </w:tc>
        <w:tc>
          <w:tcPr>
            <w:tcW w:w="4838" w:type="dxa"/>
          </w:tcPr>
          <w:p w:rsidR="00B44908" w:rsidRPr="005B7477" w:rsidRDefault="00237B0B" w:rsidP="00C304C0">
            <w:pPr>
              <w:pStyle w:val="Default"/>
              <w:jc w:val="both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Диагностика межличностных отношений (ДМО</w:t>
            </w:r>
            <w:r w:rsidR="00C304C0" w:rsidRPr="005B7477">
              <w:rPr>
                <w:sz w:val="22"/>
                <w:szCs w:val="22"/>
              </w:rPr>
              <w:t>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B44908" w:rsidRPr="005B7477" w:rsidTr="00F315D6">
        <w:tc>
          <w:tcPr>
            <w:tcW w:w="515" w:type="dxa"/>
          </w:tcPr>
          <w:p w:rsidR="00B44908" w:rsidRPr="005B7477" w:rsidRDefault="00593883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4.</w:t>
            </w:r>
          </w:p>
        </w:tc>
        <w:tc>
          <w:tcPr>
            <w:tcW w:w="4838" w:type="dxa"/>
          </w:tcPr>
          <w:p w:rsidR="00B44908" w:rsidRPr="005B7477" w:rsidRDefault="00237B0B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>Методика оперативной оценки самочувствия,</w:t>
            </w:r>
            <w:r w:rsidR="00593883" w:rsidRPr="005B7477">
              <w:rPr>
                <w:rFonts w:ascii="Times New Roman" w:hAnsi="Times New Roman" w:cs="Times New Roman"/>
              </w:rPr>
              <w:t xml:space="preserve"> </w:t>
            </w:r>
            <w:r w:rsidRPr="005B7477">
              <w:rPr>
                <w:rFonts w:ascii="Times New Roman" w:hAnsi="Times New Roman" w:cs="Times New Roman"/>
              </w:rPr>
              <w:t>активности,</w:t>
            </w:r>
            <w:r w:rsidR="00593883" w:rsidRPr="005B7477">
              <w:rPr>
                <w:rFonts w:ascii="Times New Roman" w:hAnsi="Times New Roman" w:cs="Times New Roman"/>
              </w:rPr>
              <w:t xml:space="preserve"> </w:t>
            </w:r>
            <w:r w:rsidRPr="005B7477">
              <w:rPr>
                <w:rFonts w:ascii="Times New Roman" w:hAnsi="Times New Roman" w:cs="Times New Roman"/>
              </w:rPr>
              <w:t>настроения</w:t>
            </w:r>
            <w:r w:rsidR="00C304C0" w:rsidRPr="005B7477">
              <w:rPr>
                <w:rFonts w:ascii="Times New Roman" w:hAnsi="Times New Roman" w:cs="Times New Roman"/>
              </w:rPr>
              <w:t xml:space="preserve"> </w:t>
            </w:r>
            <w:r w:rsidRPr="005B7477">
              <w:rPr>
                <w:rFonts w:ascii="Times New Roman" w:hAnsi="Times New Roman" w:cs="Times New Roman"/>
              </w:rPr>
              <w:t>(САН)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B44908" w:rsidRPr="005B7477" w:rsidTr="00F315D6">
        <w:tc>
          <w:tcPr>
            <w:tcW w:w="515" w:type="dxa"/>
          </w:tcPr>
          <w:p w:rsidR="00B44908" w:rsidRPr="005B7477" w:rsidRDefault="00593883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5.</w:t>
            </w:r>
          </w:p>
        </w:tc>
        <w:tc>
          <w:tcPr>
            <w:tcW w:w="4838" w:type="dxa"/>
          </w:tcPr>
          <w:p w:rsidR="00B44908" w:rsidRPr="005B7477" w:rsidRDefault="00593883" w:rsidP="00C304C0">
            <w:pPr>
              <w:pStyle w:val="Default"/>
              <w:jc w:val="both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Направленность личностного</w:t>
            </w:r>
            <w:r w:rsidR="00C304C0" w:rsidRPr="005B7477">
              <w:rPr>
                <w:sz w:val="22"/>
                <w:szCs w:val="22"/>
              </w:rPr>
              <w:t xml:space="preserve"> </w:t>
            </w:r>
            <w:r w:rsidRPr="005B7477">
              <w:rPr>
                <w:sz w:val="22"/>
                <w:szCs w:val="22"/>
              </w:rPr>
              <w:t>общения</w:t>
            </w:r>
            <w:r w:rsidR="00C304C0" w:rsidRPr="005B7477">
              <w:rPr>
                <w:sz w:val="22"/>
                <w:szCs w:val="22"/>
              </w:rPr>
              <w:t xml:space="preserve"> </w:t>
            </w:r>
            <w:r w:rsidRPr="005B7477">
              <w:rPr>
                <w:sz w:val="22"/>
                <w:szCs w:val="22"/>
              </w:rPr>
              <w:t>(НЛО) (С.Л. Братченко)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B44908" w:rsidRPr="005B7477" w:rsidTr="00F315D6">
        <w:tc>
          <w:tcPr>
            <w:tcW w:w="515" w:type="dxa"/>
          </w:tcPr>
          <w:p w:rsidR="00B44908" w:rsidRPr="005B7477" w:rsidRDefault="00593883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6.</w:t>
            </w:r>
          </w:p>
        </w:tc>
        <w:tc>
          <w:tcPr>
            <w:tcW w:w="4838" w:type="dxa"/>
          </w:tcPr>
          <w:p w:rsidR="00B44908" w:rsidRPr="005B7477" w:rsidRDefault="00593883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 xml:space="preserve">Определение уровня мотивации к учебе (Р.В. </w:t>
            </w:r>
            <w:proofErr w:type="spellStart"/>
            <w:r w:rsidRPr="005B7477">
              <w:rPr>
                <w:rFonts w:ascii="Times New Roman" w:hAnsi="Times New Roman" w:cs="Times New Roman"/>
              </w:rPr>
              <w:t>Овчарова</w:t>
            </w:r>
            <w:proofErr w:type="spellEnd"/>
            <w:r w:rsidRPr="005B747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</w:tr>
      <w:tr w:rsidR="00B44908" w:rsidRPr="005B7477" w:rsidTr="00F315D6">
        <w:tc>
          <w:tcPr>
            <w:tcW w:w="515" w:type="dxa"/>
          </w:tcPr>
          <w:p w:rsidR="00B44908" w:rsidRPr="005B7477" w:rsidRDefault="00593883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7.</w:t>
            </w:r>
          </w:p>
        </w:tc>
        <w:tc>
          <w:tcPr>
            <w:tcW w:w="4838" w:type="dxa"/>
          </w:tcPr>
          <w:p w:rsidR="00B44908" w:rsidRPr="005B7477" w:rsidRDefault="00593883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 xml:space="preserve">Биорезонансное тестирование </w:t>
            </w:r>
            <w:proofErr w:type="spellStart"/>
            <w:r w:rsidRPr="005B7477">
              <w:rPr>
                <w:rFonts w:ascii="Times New Roman" w:hAnsi="Times New Roman" w:cs="Times New Roman"/>
              </w:rPr>
              <w:t>потребностно</w:t>
            </w:r>
            <w:proofErr w:type="spellEnd"/>
            <w:r w:rsidRPr="005B7477">
              <w:rPr>
                <w:rFonts w:ascii="Times New Roman" w:hAnsi="Times New Roman" w:cs="Times New Roman"/>
              </w:rPr>
              <w:t xml:space="preserve">-мотивационной сферы личности (И.Н. </w:t>
            </w:r>
            <w:proofErr w:type="spellStart"/>
            <w:r w:rsidRPr="005B7477">
              <w:rPr>
                <w:rFonts w:ascii="Times New Roman" w:hAnsi="Times New Roman" w:cs="Times New Roman"/>
              </w:rPr>
              <w:t>Шванева</w:t>
            </w:r>
            <w:proofErr w:type="spellEnd"/>
            <w:r w:rsidRPr="005B747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B44908" w:rsidRPr="005B7477" w:rsidTr="00F315D6">
        <w:tc>
          <w:tcPr>
            <w:tcW w:w="515" w:type="dxa"/>
          </w:tcPr>
          <w:p w:rsidR="00B44908" w:rsidRPr="005B7477" w:rsidRDefault="00593883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8.</w:t>
            </w:r>
          </w:p>
        </w:tc>
        <w:tc>
          <w:tcPr>
            <w:tcW w:w="4838" w:type="dxa"/>
          </w:tcPr>
          <w:p w:rsidR="00B44908" w:rsidRPr="005B7477" w:rsidRDefault="00593883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>Методика «Незаконченные предложения» для выявления тревожности в школе (К.Н. Волков)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</w:tr>
      <w:tr w:rsidR="00B44908" w:rsidRPr="005B7477" w:rsidTr="00F315D6">
        <w:tc>
          <w:tcPr>
            <w:tcW w:w="515" w:type="dxa"/>
          </w:tcPr>
          <w:p w:rsidR="00B44908" w:rsidRPr="005B7477" w:rsidRDefault="00593883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9.</w:t>
            </w:r>
          </w:p>
        </w:tc>
        <w:tc>
          <w:tcPr>
            <w:tcW w:w="4838" w:type="dxa"/>
          </w:tcPr>
          <w:p w:rsidR="00B44908" w:rsidRPr="005B7477" w:rsidRDefault="00593883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 xml:space="preserve">Видеокомпьютерная диагностика функциональных состояний личности (А.Н. </w:t>
            </w:r>
            <w:proofErr w:type="spellStart"/>
            <w:r w:rsidRPr="005B7477">
              <w:rPr>
                <w:rFonts w:ascii="Times New Roman" w:hAnsi="Times New Roman" w:cs="Times New Roman"/>
              </w:rPr>
              <w:t>Ануашвили</w:t>
            </w:r>
            <w:proofErr w:type="spellEnd"/>
            <w:r w:rsidRPr="005B747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B44908" w:rsidRPr="005B7477" w:rsidTr="00F315D6">
        <w:tc>
          <w:tcPr>
            <w:tcW w:w="515" w:type="dxa"/>
          </w:tcPr>
          <w:p w:rsidR="00B44908" w:rsidRPr="005B7477" w:rsidRDefault="00593883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10.</w:t>
            </w:r>
          </w:p>
        </w:tc>
        <w:tc>
          <w:tcPr>
            <w:tcW w:w="4838" w:type="dxa"/>
          </w:tcPr>
          <w:p w:rsidR="00B44908" w:rsidRPr="005B7477" w:rsidRDefault="00593883" w:rsidP="00C304C0">
            <w:pPr>
              <w:pStyle w:val="Default"/>
              <w:jc w:val="both"/>
              <w:rPr>
                <w:sz w:val="22"/>
                <w:szCs w:val="22"/>
              </w:rPr>
            </w:pPr>
            <w:proofErr w:type="spellStart"/>
            <w:r w:rsidRPr="005B7477">
              <w:rPr>
                <w:sz w:val="22"/>
                <w:szCs w:val="22"/>
              </w:rPr>
              <w:t>Самоактуализационный</w:t>
            </w:r>
            <w:proofErr w:type="spellEnd"/>
            <w:r w:rsidRPr="005B7477">
              <w:rPr>
                <w:sz w:val="22"/>
                <w:szCs w:val="22"/>
              </w:rPr>
              <w:t xml:space="preserve"> тест (САТ)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B44908" w:rsidRPr="005B7477" w:rsidRDefault="00C304C0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720BDD" w:rsidRPr="005B7477" w:rsidTr="00F315D6">
        <w:tc>
          <w:tcPr>
            <w:tcW w:w="515" w:type="dxa"/>
          </w:tcPr>
          <w:p w:rsidR="008F4EB7" w:rsidRPr="005B7477" w:rsidRDefault="008F4EB7" w:rsidP="008F4EB7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 xml:space="preserve">11. </w:t>
            </w:r>
          </w:p>
        </w:tc>
        <w:tc>
          <w:tcPr>
            <w:tcW w:w="4838" w:type="dxa"/>
          </w:tcPr>
          <w:p w:rsidR="008F4EB7" w:rsidRPr="005B7477" w:rsidRDefault="008F4EB7" w:rsidP="008F4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>Анкета «Педагогическое взаимодействие в современной школе»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8F4EB7" w:rsidRPr="005B7477" w:rsidRDefault="008F4EB7" w:rsidP="008F4EB7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8F4EB7" w:rsidRPr="005B7477" w:rsidRDefault="008F4EB7" w:rsidP="008F4EB7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8F4EB7" w:rsidRPr="005B7477" w:rsidRDefault="008F4EB7" w:rsidP="008F4EB7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720BDD" w:rsidRPr="005B7477" w:rsidTr="00F315D6">
        <w:tc>
          <w:tcPr>
            <w:tcW w:w="515" w:type="dxa"/>
          </w:tcPr>
          <w:p w:rsidR="008F4EB7" w:rsidRPr="005B7477" w:rsidRDefault="008F4EB7" w:rsidP="008F4EB7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12.</w:t>
            </w:r>
          </w:p>
        </w:tc>
        <w:tc>
          <w:tcPr>
            <w:tcW w:w="4838" w:type="dxa"/>
          </w:tcPr>
          <w:p w:rsidR="008F4EB7" w:rsidRPr="005B7477" w:rsidRDefault="008F4EB7" w:rsidP="008F4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>Анкета «Взаимодействие учителя и ученика» (Н.В. Клюева)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8F4EB7" w:rsidRPr="005B7477" w:rsidRDefault="008F4EB7" w:rsidP="008F4EB7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8F4EB7" w:rsidRPr="005B7477" w:rsidRDefault="008F4EB7" w:rsidP="008F4EB7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8F4EB7" w:rsidRPr="005B7477" w:rsidRDefault="008F4EB7" w:rsidP="008F4EB7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FA190D" w:rsidRPr="005B7477" w:rsidTr="00F315D6">
        <w:tc>
          <w:tcPr>
            <w:tcW w:w="515" w:type="dxa"/>
          </w:tcPr>
          <w:p w:rsidR="00FA190D" w:rsidRPr="005B7477" w:rsidRDefault="00F828DF" w:rsidP="00FA190D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13.</w:t>
            </w:r>
          </w:p>
        </w:tc>
        <w:tc>
          <w:tcPr>
            <w:tcW w:w="4838" w:type="dxa"/>
          </w:tcPr>
          <w:p w:rsidR="00FA190D" w:rsidRPr="005B7477" w:rsidRDefault="00F828DF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>Методика «Психологическая культура личности» (О.И. Мотков)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FA190D" w:rsidRPr="005B7477" w:rsidRDefault="008F4EB7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vAlign w:val="center"/>
          </w:tcPr>
          <w:p w:rsidR="00FA190D" w:rsidRPr="005B7477" w:rsidRDefault="008F4EB7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vAlign w:val="center"/>
          </w:tcPr>
          <w:p w:rsidR="00FA190D" w:rsidRPr="005B7477" w:rsidRDefault="008F4EB7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</w:tr>
      <w:tr w:rsidR="00FA190D" w:rsidRPr="005B7477" w:rsidTr="00F315D6">
        <w:tc>
          <w:tcPr>
            <w:tcW w:w="515" w:type="dxa"/>
          </w:tcPr>
          <w:p w:rsidR="00FA190D" w:rsidRPr="005B7477" w:rsidRDefault="00F828DF" w:rsidP="00FA190D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14.</w:t>
            </w:r>
          </w:p>
        </w:tc>
        <w:tc>
          <w:tcPr>
            <w:tcW w:w="4838" w:type="dxa"/>
          </w:tcPr>
          <w:p w:rsidR="00FA190D" w:rsidRPr="005B7477" w:rsidRDefault="00F828DF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>Методика исследования уровней и особенностей проявления психологической культуры (В.В. Семикин)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FA190D" w:rsidRPr="005B7477" w:rsidRDefault="008F4EB7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vAlign w:val="center"/>
          </w:tcPr>
          <w:p w:rsidR="00FA190D" w:rsidRPr="005B7477" w:rsidRDefault="008F4EB7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FA190D" w:rsidRPr="005B7477" w:rsidRDefault="008F4EB7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F828DF" w:rsidRPr="005B7477" w:rsidTr="00F315D6">
        <w:tc>
          <w:tcPr>
            <w:tcW w:w="515" w:type="dxa"/>
          </w:tcPr>
          <w:p w:rsidR="00F828DF" w:rsidRPr="005B7477" w:rsidRDefault="00F828DF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15.</w:t>
            </w:r>
          </w:p>
        </w:tc>
        <w:tc>
          <w:tcPr>
            <w:tcW w:w="4838" w:type="dxa"/>
          </w:tcPr>
          <w:p w:rsidR="00F828DF" w:rsidRPr="005B7477" w:rsidRDefault="00F828DF" w:rsidP="00C304C0">
            <w:pPr>
              <w:pStyle w:val="Default"/>
              <w:jc w:val="both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Диагностические контрольные работы</w:t>
            </w:r>
          </w:p>
        </w:tc>
        <w:tc>
          <w:tcPr>
            <w:tcW w:w="1276" w:type="dxa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F828DF" w:rsidRPr="005B7477" w:rsidTr="00F315D6">
        <w:tc>
          <w:tcPr>
            <w:tcW w:w="515" w:type="dxa"/>
          </w:tcPr>
          <w:p w:rsidR="00F828DF" w:rsidRPr="005B7477" w:rsidRDefault="00F828DF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16.</w:t>
            </w:r>
          </w:p>
        </w:tc>
        <w:tc>
          <w:tcPr>
            <w:tcW w:w="4838" w:type="dxa"/>
          </w:tcPr>
          <w:p w:rsidR="00F828DF" w:rsidRPr="005B7477" w:rsidRDefault="00F828DF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 xml:space="preserve">Методика </w:t>
            </w:r>
            <w:r w:rsidRPr="005B7477">
              <w:rPr>
                <w:rFonts w:ascii="Times New Roman" w:hAnsi="Times New Roman" w:cs="Times New Roman"/>
                <w:lang w:val="en-US"/>
              </w:rPr>
              <w:t>«</w:t>
            </w:r>
            <w:r w:rsidRPr="005B7477">
              <w:rPr>
                <w:rFonts w:ascii="Times New Roman" w:hAnsi="Times New Roman" w:cs="Times New Roman"/>
              </w:rPr>
              <w:t>Синдром эмоционального выгорания</w:t>
            </w:r>
            <w:r w:rsidRPr="005B7477"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F828DF" w:rsidRPr="005B7477" w:rsidTr="00F315D6">
        <w:tc>
          <w:tcPr>
            <w:tcW w:w="515" w:type="dxa"/>
          </w:tcPr>
          <w:p w:rsidR="00F828DF" w:rsidRPr="005B7477" w:rsidRDefault="00F828DF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17.</w:t>
            </w:r>
          </w:p>
        </w:tc>
        <w:tc>
          <w:tcPr>
            <w:tcW w:w="4838" w:type="dxa"/>
          </w:tcPr>
          <w:p w:rsidR="00F828DF" w:rsidRPr="005B7477" w:rsidRDefault="00F828DF" w:rsidP="00C304C0">
            <w:pPr>
              <w:pStyle w:val="Default"/>
              <w:jc w:val="both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Тест эмоциональной напряженности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</w:tr>
      <w:tr w:rsidR="00F828DF" w:rsidRPr="005B7477" w:rsidTr="00F315D6">
        <w:tc>
          <w:tcPr>
            <w:tcW w:w="515" w:type="dxa"/>
          </w:tcPr>
          <w:p w:rsidR="00F828DF" w:rsidRPr="005B7477" w:rsidRDefault="00F828DF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18.</w:t>
            </w:r>
          </w:p>
        </w:tc>
        <w:tc>
          <w:tcPr>
            <w:tcW w:w="4838" w:type="dxa"/>
          </w:tcPr>
          <w:p w:rsidR="00F828DF" w:rsidRPr="005B7477" w:rsidRDefault="00F828DF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>Методика «Психологическая диагностика образовательной среды» (И.А. Баева)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F828DF" w:rsidRPr="005B7477" w:rsidTr="00F315D6">
        <w:tc>
          <w:tcPr>
            <w:tcW w:w="515" w:type="dxa"/>
          </w:tcPr>
          <w:p w:rsidR="00F828DF" w:rsidRPr="005B7477" w:rsidRDefault="00F828DF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19.</w:t>
            </w:r>
          </w:p>
        </w:tc>
        <w:tc>
          <w:tcPr>
            <w:tcW w:w="4838" w:type="dxa"/>
          </w:tcPr>
          <w:p w:rsidR="00F828DF" w:rsidRPr="005B7477" w:rsidRDefault="00F828DF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>Методика «Исследования образовательной среды» (</w:t>
            </w:r>
            <w:proofErr w:type="spellStart"/>
            <w:r w:rsidRPr="005B7477">
              <w:rPr>
                <w:rFonts w:ascii="Times New Roman" w:hAnsi="Times New Roman" w:cs="Times New Roman"/>
              </w:rPr>
              <w:t>Ясвин</w:t>
            </w:r>
            <w:proofErr w:type="spellEnd"/>
            <w:r w:rsidRPr="005B747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F828DF" w:rsidRPr="005B7477" w:rsidTr="00F315D6">
        <w:tc>
          <w:tcPr>
            <w:tcW w:w="515" w:type="dxa"/>
          </w:tcPr>
          <w:p w:rsidR="00F828DF" w:rsidRPr="005B7477" w:rsidRDefault="00F828DF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20.</w:t>
            </w:r>
          </w:p>
        </w:tc>
        <w:tc>
          <w:tcPr>
            <w:tcW w:w="4838" w:type="dxa"/>
          </w:tcPr>
          <w:p w:rsidR="00F828DF" w:rsidRPr="005B7477" w:rsidRDefault="00F828DF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>Методика «Развитие профессионализма педагогов» (Е.А. Марковская)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F828DF" w:rsidRPr="005B7477" w:rsidTr="00F315D6">
        <w:tc>
          <w:tcPr>
            <w:tcW w:w="515" w:type="dxa"/>
          </w:tcPr>
          <w:p w:rsidR="00F828DF" w:rsidRPr="005B7477" w:rsidRDefault="00F828DF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21.</w:t>
            </w:r>
          </w:p>
        </w:tc>
        <w:tc>
          <w:tcPr>
            <w:tcW w:w="4838" w:type="dxa"/>
          </w:tcPr>
          <w:p w:rsidR="00F828DF" w:rsidRPr="005B7477" w:rsidRDefault="00F828DF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 xml:space="preserve">Методика </w:t>
            </w:r>
            <w:r w:rsidRPr="005B7477">
              <w:rPr>
                <w:rFonts w:ascii="Times New Roman" w:hAnsi="Times New Roman" w:cs="Times New Roman"/>
                <w:lang w:val="en-US"/>
              </w:rPr>
              <w:t>«</w:t>
            </w:r>
            <w:r w:rsidRPr="005B7477">
              <w:rPr>
                <w:rFonts w:ascii="Times New Roman" w:hAnsi="Times New Roman" w:cs="Times New Roman"/>
              </w:rPr>
              <w:t>Профессиональная деятельность учителя</w:t>
            </w:r>
            <w:r w:rsidRPr="005B7477"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276" w:type="dxa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F828DF" w:rsidRPr="005B7477" w:rsidTr="00F315D6">
        <w:tc>
          <w:tcPr>
            <w:tcW w:w="515" w:type="dxa"/>
          </w:tcPr>
          <w:p w:rsidR="00F828DF" w:rsidRPr="005B7477" w:rsidRDefault="00F828DF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22.</w:t>
            </w:r>
          </w:p>
        </w:tc>
        <w:tc>
          <w:tcPr>
            <w:tcW w:w="4838" w:type="dxa"/>
          </w:tcPr>
          <w:p w:rsidR="00F828DF" w:rsidRPr="005B7477" w:rsidRDefault="00F828DF" w:rsidP="00C304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B7477">
              <w:rPr>
                <w:rFonts w:ascii="Times New Roman" w:hAnsi="Times New Roman" w:cs="Times New Roman"/>
              </w:rPr>
              <w:t>Методика «Изучение удовлетворенности учителей своей профессией и работой» (Е.П. Ильин)</w:t>
            </w:r>
          </w:p>
        </w:tc>
        <w:tc>
          <w:tcPr>
            <w:tcW w:w="1276" w:type="dxa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F828DF" w:rsidRPr="005B7477" w:rsidTr="00F315D6">
        <w:tc>
          <w:tcPr>
            <w:tcW w:w="515" w:type="dxa"/>
          </w:tcPr>
          <w:p w:rsidR="00F828DF" w:rsidRPr="005B7477" w:rsidRDefault="00F828DF" w:rsidP="000A7316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23.</w:t>
            </w:r>
          </w:p>
        </w:tc>
        <w:tc>
          <w:tcPr>
            <w:tcW w:w="4838" w:type="dxa"/>
          </w:tcPr>
          <w:p w:rsidR="00F828DF" w:rsidRPr="005B7477" w:rsidRDefault="00F828DF" w:rsidP="00C304C0">
            <w:pPr>
              <w:pStyle w:val="Default"/>
              <w:jc w:val="both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 xml:space="preserve">Анкета </w:t>
            </w:r>
            <w:r w:rsidRPr="005B7477">
              <w:rPr>
                <w:sz w:val="22"/>
                <w:szCs w:val="22"/>
                <w:lang w:val="en-US"/>
              </w:rPr>
              <w:t>«</w:t>
            </w:r>
            <w:r w:rsidRPr="005B7477">
              <w:rPr>
                <w:sz w:val="22"/>
                <w:szCs w:val="22"/>
              </w:rPr>
              <w:t>Повышение квалификации</w:t>
            </w:r>
            <w:r w:rsidRPr="005B7477">
              <w:rPr>
                <w:sz w:val="22"/>
                <w:szCs w:val="22"/>
                <w:lang w:val="en-US"/>
              </w:rPr>
              <w:t>»</w:t>
            </w:r>
          </w:p>
        </w:tc>
        <w:tc>
          <w:tcPr>
            <w:tcW w:w="1276" w:type="dxa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F828DF" w:rsidRPr="005B7477" w:rsidRDefault="008F4EB7" w:rsidP="000A7316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  <w:tr w:rsidR="00FA190D" w:rsidRPr="005B7477" w:rsidTr="00F315D6">
        <w:tc>
          <w:tcPr>
            <w:tcW w:w="515" w:type="dxa"/>
          </w:tcPr>
          <w:p w:rsidR="00FA190D" w:rsidRPr="005B7477" w:rsidRDefault="00F828DF" w:rsidP="00FA190D">
            <w:pPr>
              <w:pStyle w:val="Default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24.</w:t>
            </w:r>
          </w:p>
        </w:tc>
        <w:tc>
          <w:tcPr>
            <w:tcW w:w="4838" w:type="dxa"/>
          </w:tcPr>
          <w:p w:rsidR="00FA190D" w:rsidRPr="005B7477" w:rsidRDefault="00B44908" w:rsidP="00C304C0">
            <w:pPr>
              <w:pStyle w:val="Default"/>
              <w:jc w:val="both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Методика «Мотивация к успеху»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FA190D" w:rsidRPr="005B7477" w:rsidRDefault="008F4EB7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vAlign w:val="center"/>
          </w:tcPr>
          <w:p w:rsidR="00FA190D" w:rsidRPr="005B7477" w:rsidRDefault="008F4EB7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-</w:t>
            </w:r>
          </w:p>
        </w:tc>
        <w:tc>
          <w:tcPr>
            <w:tcW w:w="1807" w:type="dxa"/>
            <w:shd w:val="clear" w:color="auto" w:fill="DAEEF3" w:themeFill="accent5" w:themeFillTint="33"/>
            <w:vAlign w:val="center"/>
          </w:tcPr>
          <w:p w:rsidR="00FA190D" w:rsidRPr="005B7477" w:rsidRDefault="008F4EB7" w:rsidP="00237B0B">
            <w:pPr>
              <w:pStyle w:val="Default"/>
              <w:jc w:val="center"/>
              <w:rPr>
                <w:sz w:val="22"/>
                <w:szCs w:val="22"/>
              </w:rPr>
            </w:pPr>
            <w:r w:rsidRPr="005B7477">
              <w:rPr>
                <w:sz w:val="22"/>
                <w:szCs w:val="22"/>
              </w:rPr>
              <w:t>+</w:t>
            </w:r>
          </w:p>
        </w:tc>
      </w:tr>
    </w:tbl>
    <w:p w:rsidR="00FA190D" w:rsidRPr="005B7477" w:rsidRDefault="00FA190D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FA190D" w:rsidRPr="005B7477" w:rsidSect="005B747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DC1" w:rsidRDefault="009E6DC1" w:rsidP="00A73FD0">
      <w:pPr>
        <w:spacing w:after="0" w:line="240" w:lineRule="auto"/>
      </w:pPr>
      <w:r>
        <w:separator/>
      </w:r>
    </w:p>
  </w:endnote>
  <w:endnote w:type="continuationSeparator" w:id="0">
    <w:p w:rsidR="009E6DC1" w:rsidRDefault="009E6DC1" w:rsidP="00A73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DC1" w:rsidRDefault="009E6DC1" w:rsidP="00A73FD0">
      <w:pPr>
        <w:spacing w:after="0" w:line="240" w:lineRule="auto"/>
      </w:pPr>
      <w:r>
        <w:separator/>
      </w:r>
    </w:p>
  </w:footnote>
  <w:footnote w:type="continuationSeparator" w:id="0">
    <w:p w:rsidR="009E6DC1" w:rsidRDefault="009E6DC1" w:rsidP="00A73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403775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C3891" w:rsidRPr="00A73FD0" w:rsidRDefault="001C3891">
        <w:pPr>
          <w:pStyle w:val="a4"/>
          <w:jc w:val="right"/>
          <w:rPr>
            <w:rFonts w:ascii="Times New Roman" w:hAnsi="Times New Roman" w:cs="Times New Roman"/>
            <w:sz w:val="20"/>
            <w:szCs w:val="20"/>
          </w:rPr>
        </w:pPr>
        <w:r w:rsidRPr="00A73FD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73FD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73FD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70C8B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A73FD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C3891" w:rsidRDefault="001C389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46FA"/>
    <w:multiLevelType w:val="multilevel"/>
    <w:tmpl w:val="3600F6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796689E"/>
    <w:multiLevelType w:val="multilevel"/>
    <w:tmpl w:val="733663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4327A7"/>
    <w:multiLevelType w:val="multilevel"/>
    <w:tmpl w:val="B768C3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DD11E9"/>
    <w:multiLevelType w:val="multilevel"/>
    <w:tmpl w:val="A58C84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1164AE"/>
    <w:multiLevelType w:val="multilevel"/>
    <w:tmpl w:val="524CB6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885531"/>
    <w:multiLevelType w:val="hybridMultilevel"/>
    <w:tmpl w:val="9D9E33FA"/>
    <w:lvl w:ilvl="0" w:tplc="174C1C3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82DF6"/>
    <w:rsid w:val="000041C4"/>
    <w:rsid w:val="00004569"/>
    <w:rsid w:val="00023235"/>
    <w:rsid w:val="00040F12"/>
    <w:rsid w:val="00095FAC"/>
    <w:rsid w:val="000A097E"/>
    <w:rsid w:val="000A7316"/>
    <w:rsid w:val="000C6DD2"/>
    <w:rsid w:val="00100634"/>
    <w:rsid w:val="001209A4"/>
    <w:rsid w:val="00130DCA"/>
    <w:rsid w:val="0015515D"/>
    <w:rsid w:val="001725F3"/>
    <w:rsid w:val="001C27B6"/>
    <w:rsid w:val="001C3891"/>
    <w:rsid w:val="001C66B5"/>
    <w:rsid w:val="00220C5C"/>
    <w:rsid w:val="0022317A"/>
    <w:rsid w:val="00227EA5"/>
    <w:rsid w:val="002315C0"/>
    <w:rsid w:val="00237B0B"/>
    <w:rsid w:val="00253504"/>
    <w:rsid w:val="00257761"/>
    <w:rsid w:val="00286690"/>
    <w:rsid w:val="00291508"/>
    <w:rsid w:val="002D5104"/>
    <w:rsid w:val="0031086A"/>
    <w:rsid w:val="00321587"/>
    <w:rsid w:val="00331732"/>
    <w:rsid w:val="003667C5"/>
    <w:rsid w:val="0036729D"/>
    <w:rsid w:val="00374CE0"/>
    <w:rsid w:val="003B497C"/>
    <w:rsid w:val="003C54B6"/>
    <w:rsid w:val="003E5F72"/>
    <w:rsid w:val="00425A71"/>
    <w:rsid w:val="00434814"/>
    <w:rsid w:val="004B1181"/>
    <w:rsid w:val="004C4404"/>
    <w:rsid w:val="0053174B"/>
    <w:rsid w:val="005558E3"/>
    <w:rsid w:val="00567019"/>
    <w:rsid w:val="00593883"/>
    <w:rsid w:val="00595600"/>
    <w:rsid w:val="005B7477"/>
    <w:rsid w:val="006113FB"/>
    <w:rsid w:val="00615B71"/>
    <w:rsid w:val="006348BE"/>
    <w:rsid w:val="00641EA6"/>
    <w:rsid w:val="00665170"/>
    <w:rsid w:val="00674FAC"/>
    <w:rsid w:val="006B49F3"/>
    <w:rsid w:val="006C1920"/>
    <w:rsid w:val="006F20B8"/>
    <w:rsid w:val="0071614C"/>
    <w:rsid w:val="00720BDD"/>
    <w:rsid w:val="007221AA"/>
    <w:rsid w:val="0072654C"/>
    <w:rsid w:val="00745F95"/>
    <w:rsid w:val="0078311A"/>
    <w:rsid w:val="0079774B"/>
    <w:rsid w:val="007B343A"/>
    <w:rsid w:val="007F79DE"/>
    <w:rsid w:val="0081418F"/>
    <w:rsid w:val="00814F6C"/>
    <w:rsid w:val="008535EE"/>
    <w:rsid w:val="00860F3C"/>
    <w:rsid w:val="008679D7"/>
    <w:rsid w:val="0089097B"/>
    <w:rsid w:val="008D037C"/>
    <w:rsid w:val="008E0EED"/>
    <w:rsid w:val="008F40B8"/>
    <w:rsid w:val="008F4EB7"/>
    <w:rsid w:val="00936A6D"/>
    <w:rsid w:val="00942461"/>
    <w:rsid w:val="00967F20"/>
    <w:rsid w:val="009D3E8C"/>
    <w:rsid w:val="009D5E1E"/>
    <w:rsid w:val="009E6DC1"/>
    <w:rsid w:val="00A00BB2"/>
    <w:rsid w:val="00A36B4B"/>
    <w:rsid w:val="00A61226"/>
    <w:rsid w:val="00A679B6"/>
    <w:rsid w:val="00A73FD0"/>
    <w:rsid w:val="00A83A28"/>
    <w:rsid w:val="00A8724D"/>
    <w:rsid w:val="00A9720C"/>
    <w:rsid w:val="00AC41A0"/>
    <w:rsid w:val="00B13F23"/>
    <w:rsid w:val="00B20C50"/>
    <w:rsid w:val="00B2652F"/>
    <w:rsid w:val="00B44908"/>
    <w:rsid w:val="00B6408C"/>
    <w:rsid w:val="00C169A7"/>
    <w:rsid w:val="00C304C0"/>
    <w:rsid w:val="00C3623F"/>
    <w:rsid w:val="00CA6D1C"/>
    <w:rsid w:val="00CF02B5"/>
    <w:rsid w:val="00D44B74"/>
    <w:rsid w:val="00D735A9"/>
    <w:rsid w:val="00D81057"/>
    <w:rsid w:val="00DA6190"/>
    <w:rsid w:val="00DC39D8"/>
    <w:rsid w:val="00DF19BB"/>
    <w:rsid w:val="00DF4254"/>
    <w:rsid w:val="00E73A44"/>
    <w:rsid w:val="00E82DF6"/>
    <w:rsid w:val="00E93882"/>
    <w:rsid w:val="00EC1A74"/>
    <w:rsid w:val="00ED5725"/>
    <w:rsid w:val="00EE6C7C"/>
    <w:rsid w:val="00F30B81"/>
    <w:rsid w:val="00F315D6"/>
    <w:rsid w:val="00F37935"/>
    <w:rsid w:val="00F70C8B"/>
    <w:rsid w:val="00F828DF"/>
    <w:rsid w:val="00F83415"/>
    <w:rsid w:val="00F93C2D"/>
    <w:rsid w:val="00FA190D"/>
    <w:rsid w:val="00FB2F10"/>
    <w:rsid w:val="00FB422C"/>
    <w:rsid w:val="00FB449E"/>
    <w:rsid w:val="00FB7B2C"/>
    <w:rsid w:val="00FC2791"/>
    <w:rsid w:val="00FD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"/>
    <o:shapelayout v:ext="edit">
      <o:idmap v:ext="edit" data="1"/>
      <o:rules v:ext="edit">
        <o:r id="V:Rule1" type="connector" idref="#_x0000_s1081"/>
        <o:r id="V:Rule2" type="connector" idref="#_x0000_s1095"/>
        <o:r id="V:Rule3" type="connector" idref="#_x0000_s1108"/>
        <o:r id="V:Rule4" type="connector" idref="#_x0000_s1103"/>
        <o:r id="V:Rule5" type="connector" idref="#_x0000_s1083"/>
        <o:r id="V:Rule6" type="connector" idref="#_x0000_s1116"/>
        <o:r id="V:Rule7" type="connector" idref="#_x0000_s1101"/>
        <o:r id="V:Rule8" type="connector" idref="#_x0000_s1085"/>
        <o:r id="V:Rule9" type="connector" idref="#_x0000_s1097"/>
        <o:r id="V:Rule10" type="connector" idref="#_x0000_s1107"/>
        <o:r id="V:Rule11" type="connector" idref="#_x0000_s1098"/>
        <o:r id="V:Rule12" type="connector" idref="#_x0000_s1099"/>
        <o:r id="V:Rule13" type="connector" idref="#_x0000_s1105"/>
        <o:r id="V:Rule14" type="connector" idref="#_x0000_s1102"/>
        <o:r id="V:Rule15" type="connector" idref="#_x0000_s1086"/>
        <o:r id="V:Rule16" type="connector" idref="#_x0000_s1094"/>
        <o:r id="V:Rule17" type="connector" idref="#_x0000_s1084"/>
        <o:r id="V:Rule18" type="connector" idref="#_x0000_s1096"/>
        <o:r id="V:Rule19" type="connector" idref="#_x0000_s1078"/>
        <o:r id="V:Rule20" type="connector" idref="#_x0000_s1106"/>
        <o:r id="V:Rule21" type="connector" idref="#_x0000_s1080"/>
        <o:r id="V:Rule22" type="connector" idref="#_x0000_s1079"/>
        <o:r id="V:Rule23" type="connector" idref="#_x0000_s1100"/>
        <o:r id="V:Rule24" type="connector" idref="#_x0000_s1082"/>
        <o:r id="V:Rule25" type="connector" idref="#_x0000_s1093"/>
        <o:r id="V:Rule26" type="connector" idref="#_x0000_s110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814F6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814F6C"/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745F9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3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3FD0"/>
  </w:style>
  <w:style w:type="paragraph" w:styleId="a6">
    <w:name w:val="footer"/>
    <w:basedOn w:val="a"/>
    <w:link w:val="a7"/>
    <w:uiPriority w:val="99"/>
    <w:unhideWhenUsed/>
    <w:rsid w:val="00A73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3FD0"/>
  </w:style>
  <w:style w:type="paragraph" w:customStyle="1" w:styleId="Default">
    <w:name w:val="Default"/>
    <w:rsid w:val="00FA19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rsid w:val="00FA1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link w:val="aa"/>
    <w:qFormat/>
    <w:rsid w:val="00720BD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a">
    <w:name w:val="Название Знак"/>
    <w:basedOn w:val="a0"/>
    <w:link w:val="a9"/>
    <w:rsid w:val="00720BDD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F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F4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&#1084;&#1080;&#1085;&#1086;&#1073;&#1088;&#1085;&#1072;&#1091;&#1082;&#1080;.&#1088;&#1092;/&#1085;&#1086;&#1074;&#1086;&#1089;&#1090;&#1080;/3405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5A674-91AE-469C-89C8-26DA8B01D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22525</Words>
  <Characters>128396</Characters>
  <Application>Microsoft Office Word</Application>
  <DocSecurity>0</DocSecurity>
  <Lines>1069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2016-02-02T14:12:00Z</cp:lastPrinted>
  <dcterms:created xsi:type="dcterms:W3CDTF">2016-02-25T05:19:00Z</dcterms:created>
  <dcterms:modified xsi:type="dcterms:W3CDTF">2016-02-25T05:25:00Z</dcterms:modified>
</cp:coreProperties>
</file>